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5E12" w14:textId="77777777" w:rsidR="00CD68BB" w:rsidRDefault="00F55EDF">
      <w:pPr>
        <w:widowControl/>
        <w:spacing w:line="626" w:lineRule="atLeast"/>
        <w:jc w:val="center"/>
        <w:outlineLvl w:val="2"/>
        <w:rPr>
          <w:rFonts w:ascii="黑体" w:eastAsia="黑体" w:hAnsi="黑体" w:cs="黑体"/>
          <w:b/>
          <w:bCs/>
          <w:kern w:val="0"/>
          <w:sz w:val="30"/>
          <w:szCs w:val="30"/>
        </w:rPr>
      </w:pPr>
      <w:r>
        <w:rPr>
          <w:rFonts w:ascii="黑体" w:eastAsia="黑体" w:hAnsi="黑体" w:cs="黑体" w:hint="eastAsia"/>
          <w:b/>
          <w:bCs/>
          <w:color w:val="9D4999"/>
          <w:kern w:val="0"/>
          <w:sz w:val="52"/>
          <w:szCs w:val="52"/>
        </w:rPr>
        <w:t>清北</w:t>
      </w:r>
      <w:r>
        <w:rPr>
          <w:rFonts w:ascii="宋体" w:eastAsia="宋体" w:hAnsi="宋体" w:cs="宋体" w:hint="eastAsia"/>
          <w:b/>
          <w:bCs/>
          <w:color w:val="9D4999"/>
          <w:kern w:val="0"/>
          <w:sz w:val="52"/>
          <w:szCs w:val="52"/>
        </w:rPr>
        <w:t>•</w:t>
      </w:r>
      <w:r>
        <w:rPr>
          <w:rFonts w:ascii="黑体" w:eastAsia="黑体" w:hAnsi="黑体" w:cs="黑体" w:hint="eastAsia"/>
          <w:b/>
          <w:bCs/>
          <w:color w:val="9D4999"/>
          <w:kern w:val="0"/>
          <w:sz w:val="52"/>
          <w:szCs w:val="52"/>
        </w:rPr>
        <w:t>总经理课程</w:t>
      </w:r>
      <w:r>
        <w:rPr>
          <w:rFonts w:ascii="黑体" w:eastAsia="黑体" w:hAnsi="黑体" w:cs="黑体" w:hint="eastAsia"/>
          <w:b/>
          <w:bCs/>
          <w:color w:val="9D4999"/>
          <w:kern w:val="0"/>
          <w:sz w:val="52"/>
          <w:szCs w:val="52"/>
        </w:rPr>
        <w:t>(AMP)</w:t>
      </w:r>
    </w:p>
    <w:p w14:paraId="56C694EE" w14:textId="77777777" w:rsidR="00CD68BB" w:rsidRDefault="00CD68BB">
      <w:pPr>
        <w:widowControl/>
        <w:ind w:left="517"/>
        <w:jc w:val="left"/>
        <w:rPr>
          <w:rFonts w:ascii="华文细黑" w:eastAsia="华文细黑" w:hAnsi="华文细黑" w:cs="华文细黑"/>
          <w:kern w:val="0"/>
          <w:sz w:val="18"/>
          <w:szCs w:val="18"/>
        </w:rPr>
      </w:pPr>
    </w:p>
    <w:p w14:paraId="1B4C57BD" w14:textId="77777777" w:rsidR="00CD68BB" w:rsidRDefault="00F55EDF">
      <w:pPr>
        <w:widowControl/>
        <w:numPr>
          <w:ilvl w:val="0"/>
          <w:numId w:val="1"/>
        </w:numPr>
        <w:ind w:left="877"/>
        <w:jc w:val="left"/>
        <w:rPr>
          <w:rFonts w:ascii="华文细黑" w:eastAsia="华文细黑" w:hAnsi="华文细黑" w:cs="华文细黑"/>
          <w:kern w:val="0"/>
          <w:sz w:val="18"/>
          <w:szCs w:val="18"/>
        </w:rPr>
      </w:pPr>
      <w:r>
        <w:rPr>
          <w:rFonts w:ascii="华文细黑" w:eastAsia="华文细黑" w:hAnsi="华文细黑" w:cs="华文细黑" w:hint="eastAsia"/>
          <w:b/>
          <w:bCs/>
          <w:color w:val="C1194E"/>
          <w:kern w:val="0"/>
          <w:sz w:val="20"/>
        </w:rPr>
        <w:t>收费标准：</w:t>
      </w:r>
      <w:r>
        <w:rPr>
          <w:rFonts w:ascii="华文细黑" w:eastAsia="华文细黑" w:hAnsi="华文细黑" w:cs="华文细黑" w:hint="eastAsia"/>
          <w:kern w:val="0"/>
          <w:sz w:val="20"/>
        </w:rPr>
        <w:t>原价</w:t>
      </w:r>
      <w:r>
        <w:rPr>
          <w:rFonts w:ascii="华文细黑" w:eastAsia="华文细黑" w:hAnsi="华文细黑" w:cs="华文细黑" w:hint="eastAsia"/>
          <w:kern w:val="0"/>
          <w:sz w:val="20"/>
        </w:rPr>
        <w:t>6</w:t>
      </w:r>
      <w:r>
        <w:rPr>
          <w:rFonts w:ascii="华文细黑" w:eastAsia="华文细黑" w:hAnsi="华文细黑" w:cs="华文细黑" w:hint="eastAsia"/>
          <w:kern w:val="0"/>
          <w:sz w:val="18"/>
          <w:szCs w:val="18"/>
        </w:rPr>
        <w:t>8000</w:t>
      </w:r>
      <w:r>
        <w:rPr>
          <w:rFonts w:ascii="华文细黑" w:eastAsia="华文细黑" w:hAnsi="华文细黑" w:cs="华文细黑" w:hint="eastAsia"/>
          <w:kern w:val="0"/>
          <w:sz w:val="18"/>
          <w:szCs w:val="18"/>
        </w:rPr>
        <w:t>元</w:t>
      </w:r>
      <w:r>
        <w:rPr>
          <w:rFonts w:ascii="华文细黑" w:eastAsia="华文细黑" w:hAnsi="华文细黑" w:cs="华文细黑" w:hint="eastAsia"/>
          <w:kern w:val="0"/>
          <w:sz w:val="18"/>
          <w:szCs w:val="18"/>
        </w:rPr>
        <w:t>/</w:t>
      </w:r>
      <w:r>
        <w:rPr>
          <w:rFonts w:ascii="华文细黑" w:eastAsia="华文细黑" w:hAnsi="华文细黑" w:cs="华文细黑" w:hint="eastAsia"/>
          <w:kern w:val="0"/>
          <w:sz w:val="18"/>
          <w:szCs w:val="18"/>
        </w:rPr>
        <w:t>人，清北校友价</w:t>
      </w:r>
      <w:r>
        <w:rPr>
          <w:rFonts w:ascii="华文细黑" w:eastAsia="华文细黑" w:hAnsi="华文细黑" w:cs="华文细黑" w:hint="eastAsia"/>
          <w:kern w:val="0"/>
          <w:sz w:val="18"/>
          <w:szCs w:val="18"/>
        </w:rPr>
        <w:t>48000</w:t>
      </w:r>
      <w:r>
        <w:rPr>
          <w:rFonts w:ascii="华文细黑" w:eastAsia="华文细黑" w:hAnsi="华文细黑" w:cs="华文细黑" w:hint="eastAsia"/>
          <w:kern w:val="0"/>
          <w:sz w:val="18"/>
          <w:szCs w:val="18"/>
        </w:rPr>
        <w:t>元</w:t>
      </w:r>
      <w:r>
        <w:rPr>
          <w:rFonts w:ascii="华文细黑" w:eastAsia="华文细黑" w:hAnsi="华文细黑" w:cs="华文细黑" w:hint="eastAsia"/>
          <w:kern w:val="0"/>
          <w:sz w:val="18"/>
          <w:szCs w:val="18"/>
        </w:rPr>
        <w:t>/</w:t>
      </w:r>
      <w:r>
        <w:rPr>
          <w:rFonts w:ascii="华文细黑" w:eastAsia="华文细黑" w:hAnsi="华文细黑" w:cs="华文细黑" w:hint="eastAsia"/>
          <w:kern w:val="0"/>
          <w:sz w:val="18"/>
          <w:szCs w:val="18"/>
        </w:rPr>
        <w:t>人</w:t>
      </w:r>
    </w:p>
    <w:p w14:paraId="5ACEA901" w14:textId="77777777" w:rsidR="00CD68BB" w:rsidRDefault="00F55EDF">
      <w:pPr>
        <w:widowControl/>
        <w:numPr>
          <w:ilvl w:val="0"/>
          <w:numId w:val="2"/>
        </w:numPr>
        <w:pBdr>
          <w:bottom w:val="dotted" w:sz="4" w:space="0" w:color="999999"/>
        </w:pBdr>
        <w:ind w:left="877"/>
        <w:jc w:val="left"/>
        <w:rPr>
          <w:rFonts w:ascii="华文细黑" w:eastAsia="华文细黑" w:hAnsi="华文细黑" w:cs="华文细黑"/>
          <w:kern w:val="0"/>
          <w:sz w:val="18"/>
          <w:szCs w:val="18"/>
        </w:rPr>
      </w:pPr>
      <w:r>
        <w:rPr>
          <w:rFonts w:ascii="华文细黑" w:eastAsia="华文细黑" w:hAnsi="华文细黑" w:cs="华文细黑" w:hint="eastAsia"/>
          <w:b/>
          <w:bCs/>
          <w:color w:val="C1194E"/>
          <w:kern w:val="0"/>
          <w:sz w:val="20"/>
        </w:rPr>
        <w:t>学习安排：</w:t>
      </w:r>
      <w:r>
        <w:rPr>
          <w:rFonts w:ascii="华文细黑" w:eastAsia="华文细黑" w:hAnsi="华文细黑" w:cs="华文细黑" w:hint="eastAsia"/>
          <w:kern w:val="0"/>
          <w:sz w:val="18"/>
          <w:szCs w:val="18"/>
        </w:rPr>
        <w:t>学制一年半，分</w:t>
      </w:r>
      <w:r>
        <w:rPr>
          <w:rFonts w:ascii="华文细黑" w:eastAsia="华文细黑" w:hAnsi="华文细黑" w:cs="华文细黑" w:hint="eastAsia"/>
          <w:kern w:val="0"/>
          <w:sz w:val="18"/>
          <w:szCs w:val="18"/>
        </w:rPr>
        <w:t>10</w:t>
      </w:r>
      <w:r>
        <w:rPr>
          <w:rFonts w:ascii="华文细黑" w:eastAsia="华文细黑" w:hAnsi="华文细黑" w:cs="华文细黑" w:hint="eastAsia"/>
          <w:kern w:val="0"/>
          <w:sz w:val="18"/>
          <w:szCs w:val="18"/>
        </w:rPr>
        <w:t>模块授课，每月上课</w:t>
      </w:r>
      <w:r>
        <w:rPr>
          <w:rFonts w:ascii="华文细黑" w:eastAsia="华文细黑" w:hAnsi="华文细黑" w:cs="华文细黑" w:hint="eastAsia"/>
          <w:kern w:val="0"/>
          <w:sz w:val="18"/>
          <w:szCs w:val="18"/>
        </w:rPr>
        <w:t>2</w:t>
      </w:r>
      <w:r>
        <w:rPr>
          <w:rFonts w:ascii="华文细黑" w:eastAsia="华文细黑" w:hAnsi="华文细黑" w:cs="华文细黑" w:hint="eastAsia"/>
          <w:kern w:val="0"/>
          <w:sz w:val="18"/>
          <w:szCs w:val="18"/>
        </w:rPr>
        <w:t>天，共</w:t>
      </w:r>
      <w:r>
        <w:rPr>
          <w:rFonts w:ascii="华文细黑" w:eastAsia="华文细黑" w:hAnsi="华文细黑" w:cs="华文细黑" w:hint="eastAsia"/>
          <w:kern w:val="0"/>
          <w:sz w:val="18"/>
          <w:szCs w:val="18"/>
        </w:rPr>
        <w:t>20</w:t>
      </w:r>
      <w:r>
        <w:rPr>
          <w:rFonts w:ascii="华文细黑" w:eastAsia="华文细黑" w:hAnsi="华文细黑" w:cs="华文细黑" w:hint="eastAsia"/>
          <w:kern w:val="0"/>
          <w:sz w:val="18"/>
          <w:szCs w:val="18"/>
        </w:rPr>
        <w:t>天，</w:t>
      </w:r>
      <w:r>
        <w:rPr>
          <w:rFonts w:ascii="华文细黑" w:eastAsia="华文细黑" w:hAnsi="华文细黑" w:cs="华文细黑" w:hint="eastAsia"/>
          <w:kern w:val="0"/>
          <w:sz w:val="18"/>
          <w:szCs w:val="18"/>
        </w:rPr>
        <w:t>160</w:t>
      </w:r>
      <w:r>
        <w:rPr>
          <w:rFonts w:ascii="华文细黑" w:eastAsia="华文细黑" w:hAnsi="华文细黑" w:cs="华文细黑" w:hint="eastAsia"/>
          <w:kern w:val="0"/>
          <w:sz w:val="18"/>
          <w:szCs w:val="18"/>
        </w:rPr>
        <w:t>学时</w:t>
      </w:r>
    </w:p>
    <w:p w14:paraId="45365FCF" w14:textId="77777777" w:rsidR="00CD68BB" w:rsidRDefault="00F55EDF">
      <w:pPr>
        <w:widowControl/>
        <w:numPr>
          <w:ilvl w:val="0"/>
          <w:numId w:val="3"/>
        </w:numPr>
        <w:pBdr>
          <w:bottom w:val="dotted" w:sz="4" w:space="0" w:color="999999"/>
        </w:pBdr>
        <w:ind w:left="877"/>
        <w:jc w:val="left"/>
        <w:rPr>
          <w:rFonts w:ascii="华文细黑" w:eastAsia="华文细黑" w:hAnsi="华文细黑" w:cs="华文细黑"/>
          <w:kern w:val="0"/>
          <w:sz w:val="18"/>
          <w:szCs w:val="18"/>
        </w:rPr>
      </w:pPr>
      <w:r>
        <w:rPr>
          <w:rFonts w:ascii="华文细黑" w:eastAsia="华文细黑" w:hAnsi="华文细黑" w:cs="华文细黑" w:hint="eastAsia"/>
          <w:b/>
          <w:bCs/>
          <w:color w:val="C1194E"/>
          <w:kern w:val="0"/>
          <w:sz w:val="20"/>
        </w:rPr>
        <w:t>上课地点：</w:t>
      </w:r>
      <w:r>
        <w:rPr>
          <w:rFonts w:ascii="华文细黑" w:eastAsia="华文细黑" w:hAnsi="华文细黑" w:cs="华文细黑" w:hint="eastAsia"/>
          <w:kern w:val="0"/>
          <w:sz w:val="18"/>
          <w:szCs w:val="18"/>
        </w:rPr>
        <w:t>北京·清华科技园</w:t>
      </w:r>
    </w:p>
    <w:p w14:paraId="520656E0" w14:textId="77777777" w:rsidR="00CD68BB" w:rsidRDefault="00F55EDF">
      <w:pPr>
        <w:pStyle w:val="a8"/>
        <w:spacing w:beforeLines="50" w:before="156" w:beforeAutospacing="0" w:after="0" w:afterAutospacing="0"/>
        <w:ind w:firstLineChars="100" w:firstLine="240"/>
        <w:jc w:val="both"/>
        <w:rPr>
          <w:rStyle w:val="a9"/>
          <w:rFonts w:ascii="华文细黑" w:eastAsia="华文细黑" w:hAnsi="华文细黑" w:cs="华文细黑"/>
          <w:color w:val="9D4999"/>
        </w:rPr>
      </w:pPr>
      <w:r>
        <w:rPr>
          <w:rStyle w:val="a9"/>
          <w:rFonts w:ascii="华文细黑" w:eastAsia="华文细黑" w:hAnsi="华文细黑" w:cs="华文细黑" w:hint="eastAsia"/>
          <w:color w:val="9D4999"/>
        </w:rPr>
        <w:t>项目详情：</w:t>
      </w:r>
    </w:p>
    <w:p w14:paraId="583F9E93"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作为总经理，对个人的职业生涯意义显著；能否胜任，对企业的生存和发展举足轻重。激烈竞争的年代需要稳健扎实的企业，更呼唤高度职业化的领军人物，尤其是善于思考并能未雨绸缪的管理者。没有人生而知之，更没有人一蹴而就，优秀的管理者应正视管理的复杂性，通过沉淀与创造性思考，超越复杂，把握正确的方向，最终找到清晰、可行、有效的应对之道。</w:t>
      </w:r>
    </w:p>
    <w:p w14:paraId="1BB34705" w14:textId="77777777" w:rsidR="00CD68BB" w:rsidRDefault="00F55EDF">
      <w:pPr>
        <w:pStyle w:val="a8"/>
        <w:spacing w:beforeLines="50" w:before="156" w:beforeAutospacing="0" w:after="0" w:afterAutospacing="0"/>
        <w:ind w:firstLineChars="100" w:firstLine="240"/>
        <w:jc w:val="both"/>
        <w:rPr>
          <w:rStyle w:val="a9"/>
          <w:rFonts w:ascii="华文细黑" w:eastAsia="华文细黑" w:hAnsi="华文细黑" w:cs="华文细黑"/>
          <w:color w:val="9D4999"/>
        </w:rPr>
      </w:pPr>
      <w:r>
        <w:rPr>
          <w:rStyle w:val="a9"/>
          <w:rFonts w:ascii="华文细黑" w:eastAsia="华文细黑" w:hAnsi="华文细黑" w:cs="华文细黑" w:hint="eastAsia"/>
          <w:color w:val="9D4999"/>
        </w:rPr>
        <w:t>为什么要学总经理课程？</w:t>
      </w:r>
    </w:p>
    <w:p w14:paraId="47B84795" w14:textId="77777777" w:rsidR="00CD68BB" w:rsidRDefault="00F55EDF">
      <w:pPr>
        <w:pStyle w:val="a8"/>
        <w:spacing w:beforeLines="50" w:before="156" w:beforeAutospacing="0" w:after="0" w:afterAutospacing="0"/>
        <w:ind w:firstLineChars="100" w:firstLine="240"/>
        <w:jc w:val="both"/>
        <w:rPr>
          <w:rFonts w:ascii="华文细黑" w:eastAsia="华文细黑" w:hAnsi="华文细黑" w:cs="华文细黑"/>
          <w:b/>
          <w:bCs/>
        </w:rPr>
      </w:pPr>
      <w:r>
        <w:rPr>
          <w:rFonts w:ascii="华文细黑" w:eastAsia="华文细黑" w:hAnsi="华文细黑" w:cs="华文细黑" w:hint="eastAsia"/>
          <w:b/>
          <w:bCs/>
        </w:rPr>
        <w:t xml:space="preserve">1. </w:t>
      </w:r>
      <w:r>
        <w:rPr>
          <w:rFonts w:ascii="华文细黑" w:eastAsia="华文细黑" w:hAnsi="华文细黑" w:cs="华文细黑" w:hint="eastAsia"/>
          <w:b/>
          <w:bCs/>
        </w:rPr>
        <w:t>企业经营环境面临新挑战</w:t>
      </w:r>
    </w:p>
    <w:p w14:paraId="039F04E3"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信息革命升级、</w:t>
      </w:r>
      <w:r>
        <w:rPr>
          <w:rFonts w:ascii="华文细黑" w:eastAsia="华文细黑" w:hAnsi="华文细黑" w:cs="华文细黑" w:hint="eastAsia"/>
          <w:sz w:val="21"/>
          <w:szCs w:val="21"/>
          <w:shd w:val="clear" w:color="auto" w:fill="FFFFFF"/>
        </w:rPr>
        <w:t>5G</w:t>
      </w:r>
      <w:r>
        <w:rPr>
          <w:rFonts w:ascii="华文细黑" w:eastAsia="华文细黑" w:hAnsi="华文细黑" w:cs="华文细黑" w:hint="eastAsia"/>
          <w:sz w:val="21"/>
          <w:szCs w:val="21"/>
          <w:shd w:val="clear" w:color="auto" w:fill="FFFFFF"/>
        </w:rPr>
        <w:t>时代加速到来，推动所有产业升级，推动各行业商业模式重构；中美贸易战、新零售新消费时代的到来</w:t>
      </w:r>
      <w:r>
        <w:rPr>
          <w:rFonts w:ascii="华文细黑" w:eastAsia="华文细黑" w:hAnsi="华文细黑" w:cs="华文细黑" w:hint="eastAsia"/>
          <w:sz w:val="21"/>
          <w:szCs w:val="21"/>
          <w:shd w:val="clear" w:color="auto" w:fill="FFFFFF"/>
        </w:rPr>
        <w:t>......</w:t>
      </w:r>
      <w:r>
        <w:rPr>
          <w:rFonts w:ascii="华文细黑" w:eastAsia="华文细黑" w:hAnsi="华文细黑" w:cs="华文细黑" w:hint="eastAsia"/>
          <w:sz w:val="21"/>
          <w:szCs w:val="21"/>
          <w:shd w:val="clear" w:color="auto" w:fill="FFFFFF"/>
        </w:rPr>
        <w:t>趋势性的经营环境变化，迫使企业不得不走向管理变革，技术引领、创新驱动。企业面临全新挑战，这是一个前所未有的快速迭代的时代。</w:t>
      </w:r>
    </w:p>
    <w:p w14:paraId="068B1F35" w14:textId="77777777" w:rsidR="00CD68BB" w:rsidRDefault="00F55EDF">
      <w:pPr>
        <w:pStyle w:val="a8"/>
        <w:spacing w:beforeLines="50" w:before="156" w:beforeAutospacing="0" w:after="0" w:afterAutospacing="0"/>
        <w:ind w:firstLineChars="100" w:firstLine="240"/>
        <w:jc w:val="both"/>
        <w:rPr>
          <w:rFonts w:ascii="华文细黑" w:eastAsia="华文细黑" w:hAnsi="华文细黑" w:cs="华文细黑"/>
          <w:b/>
          <w:bCs/>
        </w:rPr>
      </w:pPr>
      <w:r>
        <w:rPr>
          <w:rFonts w:ascii="华文细黑" w:eastAsia="华文细黑" w:hAnsi="华文细黑" w:cs="华文细黑" w:hint="eastAsia"/>
          <w:b/>
          <w:bCs/>
        </w:rPr>
        <w:t xml:space="preserve">2. </w:t>
      </w:r>
      <w:r>
        <w:rPr>
          <w:rFonts w:ascii="华文细黑" w:eastAsia="华文细黑" w:hAnsi="华文细黑" w:cs="华文细黑" w:hint="eastAsia"/>
          <w:b/>
          <w:bCs/>
        </w:rPr>
        <w:t>企业经营遇到瓶颈和难题</w:t>
      </w:r>
    </w:p>
    <w:p w14:paraId="2238E436"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w:t>
      </w:r>
      <w:r>
        <w:rPr>
          <w:rFonts w:ascii="华文细黑" w:eastAsia="华文细黑" w:hAnsi="华文细黑" w:cs="华文细黑" w:hint="eastAsia"/>
          <w:sz w:val="21"/>
          <w:szCs w:val="21"/>
          <w:shd w:val="clear" w:color="auto" w:fill="FFFFFF"/>
        </w:rPr>
        <w:t xml:space="preserve"> </w:t>
      </w:r>
      <w:r>
        <w:rPr>
          <w:rFonts w:ascii="华文细黑" w:eastAsia="华文细黑" w:hAnsi="华文细黑" w:cs="华文细黑" w:hint="eastAsia"/>
          <w:sz w:val="21"/>
          <w:szCs w:val="21"/>
          <w:shd w:val="clear" w:color="auto" w:fill="FFFFFF"/>
        </w:rPr>
        <w:t>战略不清，不懂分解，无法落地</w:t>
      </w:r>
    </w:p>
    <w:p w14:paraId="7B97A8AE"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w:t>
      </w:r>
      <w:r>
        <w:rPr>
          <w:rFonts w:ascii="华文细黑" w:eastAsia="华文细黑" w:hAnsi="华文细黑" w:cs="华文细黑" w:hint="eastAsia"/>
          <w:sz w:val="21"/>
          <w:szCs w:val="21"/>
          <w:shd w:val="clear" w:color="auto" w:fill="FFFFFF"/>
        </w:rPr>
        <w:t xml:space="preserve"> </w:t>
      </w:r>
      <w:r>
        <w:rPr>
          <w:rFonts w:ascii="华文细黑" w:eastAsia="华文细黑" w:hAnsi="华文细黑" w:cs="华文细黑" w:hint="eastAsia"/>
          <w:sz w:val="21"/>
          <w:szCs w:val="21"/>
          <w:shd w:val="clear" w:color="auto" w:fill="FFFFFF"/>
        </w:rPr>
        <w:t>文化价值观缺失、绩效激励缺乏、人才匮乏、组织僵化</w:t>
      </w:r>
    </w:p>
    <w:p w14:paraId="042F1CD7"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w:t>
      </w:r>
      <w:r>
        <w:rPr>
          <w:rFonts w:ascii="华文细黑" w:eastAsia="华文细黑" w:hAnsi="华文细黑" w:cs="华文细黑" w:hint="eastAsia"/>
          <w:sz w:val="21"/>
          <w:szCs w:val="21"/>
          <w:shd w:val="clear" w:color="auto" w:fill="FFFFFF"/>
        </w:rPr>
        <w:t xml:space="preserve"> </w:t>
      </w:r>
      <w:r>
        <w:rPr>
          <w:rFonts w:ascii="华文细黑" w:eastAsia="华文细黑" w:hAnsi="华文细黑" w:cs="华文细黑" w:hint="eastAsia"/>
          <w:sz w:val="21"/>
          <w:szCs w:val="21"/>
          <w:shd w:val="clear" w:color="auto" w:fill="FFFFFF"/>
        </w:rPr>
        <w:t>业绩增长乏力、没有爆品、销售团队缺乏战斗力</w:t>
      </w:r>
    </w:p>
    <w:p w14:paraId="1E7220E0" w14:textId="77777777" w:rsidR="00CD68BB" w:rsidRDefault="00F55EDF">
      <w:pPr>
        <w:pStyle w:val="a8"/>
        <w:spacing w:beforeLines="50" w:before="156" w:beforeAutospacing="0" w:after="0" w:afterAutospacing="0"/>
        <w:ind w:firstLineChars="100" w:firstLine="240"/>
        <w:jc w:val="both"/>
        <w:rPr>
          <w:rFonts w:ascii="华文细黑" w:eastAsia="华文细黑" w:hAnsi="华文细黑" w:cs="华文细黑"/>
          <w:b/>
          <w:bCs/>
        </w:rPr>
      </w:pPr>
      <w:r>
        <w:rPr>
          <w:rFonts w:ascii="华文细黑" w:eastAsia="华文细黑" w:hAnsi="华文细黑" w:cs="华文细黑" w:hint="eastAsia"/>
          <w:b/>
          <w:bCs/>
        </w:rPr>
        <w:t xml:space="preserve">3. </w:t>
      </w:r>
      <w:r>
        <w:rPr>
          <w:rFonts w:ascii="华文细黑" w:eastAsia="华文细黑" w:hAnsi="华文细黑" w:cs="华文细黑" w:hint="eastAsia"/>
          <w:b/>
          <w:bCs/>
        </w:rPr>
        <w:t>总经理战略落地能力提升</w:t>
      </w:r>
    </w:p>
    <w:p w14:paraId="1B63F0C4"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总经理的核心职责是完成董事会制定的战略业绩目标，让战略落地。所以，总经理</w:t>
      </w:r>
      <w:r>
        <w:rPr>
          <w:rFonts w:ascii="华文细黑" w:eastAsia="华文细黑" w:hAnsi="华文细黑" w:cs="华文细黑" w:hint="eastAsia"/>
          <w:sz w:val="21"/>
          <w:szCs w:val="21"/>
          <w:shd w:val="clear" w:color="auto" w:fill="FFFFFF"/>
        </w:rPr>
        <w:t>首先是一位经营者，对业绩结果负责。总经理需要具备良好经营智慧、卓越的领导才能、优秀的管理能力、能驾驭复杂经营环境、引领企业实现业绩倍增，迈向基业长青。</w:t>
      </w:r>
    </w:p>
    <w:p w14:paraId="64185C4D"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AMP</w:t>
      </w:r>
      <w:r>
        <w:rPr>
          <w:rFonts w:ascii="华文细黑" w:eastAsia="华文细黑" w:hAnsi="华文细黑" w:cs="华文细黑" w:hint="eastAsia"/>
          <w:sz w:val="21"/>
          <w:szCs w:val="21"/>
          <w:shd w:val="clear" w:color="auto" w:fill="FFFFFF"/>
        </w:rPr>
        <w:t>总经理课程因其理论与实践的深度整合力、预见与应对企业高管发展需求的价值实效性，而被誉为企业高管及</w:t>
      </w:r>
      <w:hyperlink r:id="rId8" w:tgtFrame="http://www.ceo315.org/sem/kc/_blank" w:history="1">
        <w:r>
          <w:rPr>
            <w:rFonts w:ascii="华文细黑" w:eastAsia="华文细黑" w:hAnsi="华文细黑" w:cs="华文细黑" w:hint="eastAsia"/>
            <w:sz w:val="21"/>
            <w:szCs w:val="21"/>
            <w:shd w:val="clear" w:color="auto" w:fill="FFFFFF"/>
          </w:rPr>
          <w:t>决策</w:t>
        </w:r>
      </w:hyperlink>
      <w:r>
        <w:rPr>
          <w:rFonts w:ascii="华文细黑" w:eastAsia="华文细黑" w:hAnsi="华文细黑" w:cs="华文细黑" w:hint="eastAsia"/>
          <w:sz w:val="21"/>
          <w:szCs w:val="21"/>
          <w:shd w:val="clear" w:color="auto" w:fill="FFFFFF"/>
        </w:rPr>
        <w:t>者的“升级必修课”。帮助企业决策者，更好的</w:t>
      </w:r>
      <w:r>
        <w:rPr>
          <w:rFonts w:ascii="华文细黑" w:eastAsia="华文细黑" w:hAnsi="华文细黑" w:cs="华文细黑" w:hint="eastAsia"/>
          <w:sz w:val="21"/>
          <w:szCs w:val="21"/>
          <w:shd w:val="clear" w:color="auto" w:fill="FFFFFF"/>
        </w:rPr>
        <w:t>聚焦企业核心竞争优势，突破发展禁锢，引领企业共同成长。</w:t>
      </w:r>
    </w:p>
    <w:p w14:paraId="1599F2A8" w14:textId="77777777" w:rsidR="00CD68BB" w:rsidRDefault="00F55EDF">
      <w:pPr>
        <w:pStyle w:val="a8"/>
        <w:spacing w:beforeLines="50" w:before="156" w:beforeAutospacing="0" w:after="0" w:afterAutospacing="0"/>
        <w:ind w:firstLineChars="100" w:firstLine="240"/>
        <w:jc w:val="both"/>
        <w:rPr>
          <w:rStyle w:val="a9"/>
          <w:rFonts w:ascii="华文细黑" w:eastAsia="华文细黑" w:hAnsi="华文细黑" w:cs="华文细黑"/>
          <w:color w:val="9D4999"/>
        </w:rPr>
      </w:pPr>
      <w:r>
        <w:rPr>
          <w:rStyle w:val="a9"/>
          <w:rFonts w:ascii="华文细黑" w:eastAsia="华文细黑" w:hAnsi="华文细黑" w:cs="华文细黑" w:hint="eastAsia"/>
          <w:color w:val="9D4999"/>
        </w:rPr>
        <w:t>课程特色：</w:t>
      </w:r>
    </w:p>
    <w:p w14:paraId="4DFED419"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1</w:t>
      </w:r>
      <w:r>
        <w:rPr>
          <w:rFonts w:ascii="华文细黑" w:eastAsia="华文细黑" w:hAnsi="华文细黑" w:cs="华文细黑" w:hint="eastAsia"/>
          <w:sz w:val="21"/>
          <w:szCs w:val="21"/>
          <w:shd w:val="clear" w:color="auto" w:fill="FFFFFF"/>
        </w:rPr>
        <w:t>、结合企业实际，融入实战。</w:t>
      </w:r>
    </w:p>
    <w:p w14:paraId="441B9E58"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lastRenderedPageBreak/>
        <w:t xml:space="preserve">2. </w:t>
      </w:r>
      <w:r>
        <w:rPr>
          <w:rFonts w:ascii="华文细黑" w:eastAsia="华文细黑" w:hAnsi="华文细黑" w:cs="华文细黑" w:hint="eastAsia"/>
          <w:sz w:val="21"/>
          <w:szCs w:val="21"/>
          <w:shd w:val="clear" w:color="auto" w:fill="FFFFFF"/>
        </w:rPr>
        <w:t>师资阵容豪华（名校教授</w:t>
      </w:r>
      <w:r>
        <w:rPr>
          <w:rFonts w:ascii="华文细黑" w:eastAsia="华文细黑" w:hAnsi="华文细黑" w:cs="华文细黑" w:hint="eastAsia"/>
          <w:sz w:val="21"/>
          <w:szCs w:val="21"/>
          <w:shd w:val="clear" w:color="auto" w:fill="FFFFFF"/>
        </w:rPr>
        <w:t>+</w:t>
      </w:r>
      <w:r>
        <w:rPr>
          <w:rFonts w:ascii="华文细黑" w:eastAsia="华文细黑" w:hAnsi="华文细黑" w:cs="华文细黑" w:hint="eastAsia"/>
          <w:sz w:val="21"/>
          <w:szCs w:val="21"/>
          <w:shd w:val="clear" w:color="auto" w:fill="FFFFFF"/>
        </w:rPr>
        <w:t>标杆企业导师）。</w:t>
      </w:r>
    </w:p>
    <w:p w14:paraId="729678F2"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 xml:space="preserve">3. </w:t>
      </w:r>
      <w:r>
        <w:rPr>
          <w:rFonts w:ascii="华文细黑" w:eastAsia="华文细黑" w:hAnsi="华文细黑" w:cs="华文细黑" w:hint="eastAsia"/>
          <w:sz w:val="21"/>
          <w:szCs w:val="21"/>
          <w:shd w:val="clear" w:color="auto" w:fill="FFFFFF"/>
        </w:rPr>
        <w:t>标杆企业导师带领深度学习，选取</w:t>
      </w:r>
      <w:r>
        <w:rPr>
          <w:rFonts w:ascii="华文细黑" w:eastAsia="华文细黑" w:hAnsi="华文细黑" w:cs="华文细黑" w:hint="eastAsia"/>
          <w:sz w:val="21"/>
          <w:szCs w:val="21"/>
          <w:shd w:val="clear" w:color="auto" w:fill="FFFFFF"/>
        </w:rPr>
        <w:t>1~2</w:t>
      </w:r>
      <w:r>
        <w:rPr>
          <w:rFonts w:ascii="华文细黑" w:eastAsia="华文细黑" w:hAnsi="华文细黑" w:cs="华文细黑" w:hint="eastAsia"/>
          <w:sz w:val="21"/>
          <w:szCs w:val="21"/>
          <w:shd w:val="clear" w:color="auto" w:fill="FFFFFF"/>
        </w:rPr>
        <w:t>个标的学员企业诊断咨询，深度解决企业经营问题。</w:t>
      </w:r>
    </w:p>
    <w:p w14:paraId="11AADA19" w14:textId="77777777" w:rsidR="00CD68BB" w:rsidRDefault="00F55EDF">
      <w:pPr>
        <w:pStyle w:val="a8"/>
        <w:spacing w:beforeLines="50" w:before="156" w:beforeAutospacing="0" w:after="0" w:afterAutospacing="0"/>
        <w:ind w:firstLineChars="100" w:firstLine="240"/>
        <w:jc w:val="both"/>
        <w:rPr>
          <w:rStyle w:val="a9"/>
          <w:rFonts w:ascii="华文细黑" w:eastAsia="华文细黑" w:hAnsi="华文细黑" w:cs="华文细黑"/>
          <w:color w:val="9D4999"/>
        </w:rPr>
      </w:pPr>
      <w:r>
        <w:rPr>
          <w:rStyle w:val="a9"/>
          <w:rFonts w:ascii="华文细黑" w:eastAsia="华文细黑" w:hAnsi="华文细黑" w:cs="华文细黑" w:hint="eastAsia"/>
          <w:color w:val="9D4999"/>
        </w:rPr>
        <w:t>招生对象：</w:t>
      </w:r>
    </w:p>
    <w:p w14:paraId="627DA00F"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招生对象为高速成长的企业的总裁、总经理和集团公司事业部的总经理，以及极具潜质的高层管理人员，企业总经理和中高层职业经理。</w:t>
      </w:r>
    </w:p>
    <w:p w14:paraId="08725B62" w14:textId="77777777" w:rsidR="00CD68BB" w:rsidRDefault="00F55EDF">
      <w:pPr>
        <w:pStyle w:val="a8"/>
        <w:spacing w:beforeLines="50" w:before="156" w:beforeAutospacing="0" w:after="0" w:afterAutospacing="0"/>
        <w:ind w:firstLineChars="100" w:firstLine="240"/>
        <w:jc w:val="both"/>
        <w:rPr>
          <w:rStyle w:val="a9"/>
          <w:rFonts w:ascii="华文细黑" w:eastAsia="华文细黑" w:hAnsi="华文细黑" w:cs="华文细黑"/>
          <w:color w:val="9D4999"/>
        </w:rPr>
      </w:pPr>
      <w:r>
        <w:rPr>
          <w:rStyle w:val="a9"/>
          <w:rFonts w:ascii="华文细黑" w:eastAsia="华文细黑" w:hAnsi="华文细黑" w:cs="华文细黑" w:hint="eastAsia"/>
          <w:color w:val="9D4999"/>
        </w:rPr>
        <w:t>课程设置：</w:t>
      </w:r>
    </w:p>
    <w:p w14:paraId="262882B7"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AMP</w:t>
      </w:r>
      <w:r>
        <w:rPr>
          <w:rFonts w:ascii="华文细黑" w:eastAsia="华文细黑" w:hAnsi="华文细黑" w:cs="华文细黑" w:hint="eastAsia"/>
          <w:sz w:val="21"/>
          <w:szCs w:val="21"/>
          <w:shd w:val="clear" w:color="auto" w:fill="FFFFFF"/>
        </w:rPr>
        <w:t>课程模块涵盖宏观经济、领导力、企业战略、市场营销，财税管控等</w:t>
      </w:r>
      <w:r>
        <w:rPr>
          <w:rFonts w:ascii="华文细黑" w:eastAsia="华文细黑" w:hAnsi="华文细黑" w:cs="华文细黑" w:hint="eastAsia"/>
          <w:sz w:val="21"/>
          <w:szCs w:val="21"/>
          <w:shd w:val="clear" w:color="auto" w:fill="FFFFFF"/>
        </w:rPr>
        <w:t>10</w:t>
      </w:r>
      <w:r>
        <w:rPr>
          <w:rFonts w:ascii="华文细黑" w:eastAsia="华文细黑" w:hAnsi="华文细黑" w:cs="华文细黑" w:hint="eastAsia"/>
          <w:sz w:val="21"/>
          <w:szCs w:val="21"/>
          <w:shd w:val="clear" w:color="auto" w:fill="FFFFFF"/>
        </w:rPr>
        <w:t>个模块的内容，紧密契合企业高层不断升级的学习需求，帮助学员更清晰地认识企业总经理的特殊角色，全方位提升框架理论与综合管理能力。</w:t>
      </w:r>
    </w:p>
    <w:p w14:paraId="7B2B5E39" w14:textId="77777777" w:rsidR="00CD68BB" w:rsidRDefault="00F55EDF">
      <w:pPr>
        <w:widowControl/>
        <w:pBdr>
          <w:bottom w:val="single" w:sz="6" w:space="0" w:color="A32D40"/>
        </w:pBdr>
        <w:spacing w:beforeLines="50" w:before="156"/>
        <w:jc w:val="left"/>
        <w:rPr>
          <w:rFonts w:ascii="华文细黑" w:eastAsia="华文细黑" w:hAnsi="华文细黑" w:cs="华文细黑"/>
          <w:b/>
          <w:bCs/>
          <w:kern w:val="0"/>
          <w:sz w:val="24"/>
          <w:szCs w:val="24"/>
          <w:shd w:val="clear" w:color="auto" w:fill="FFFFFF"/>
        </w:rPr>
      </w:pPr>
      <w:r>
        <w:rPr>
          <w:rFonts w:ascii="华文细黑" w:eastAsia="华文细黑" w:hAnsi="华文细黑" w:cs="华文细黑" w:hint="eastAsia"/>
          <w:b/>
          <w:bCs/>
          <w:kern w:val="0"/>
          <w:sz w:val="24"/>
          <w:szCs w:val="24"/>
          <w:shd w:val="clear" w:color="auto" w:fill="FFFFFF"/>
        </w:rPr>
        <w:t>模块一</w:t>
      </w:r>
      <w:r>
        <w:rPr>
          <w:rFonts w:ascii="华文细黑" w:eastAsia="华文细黑" w:hAnsi="华文细黑" w:cs="华文细黑" w:hint="eastAsia"/>
          <w:b/>
          <w:bCs/>
          <w:kern w:val="0"/>
          <w:sz w:val="24"/>
          <w:szCs w:val="24"/>
          <w:shd w:val="clear" w:color="auto" w:fill="FFFFFF"/>
        </w:rPr>
        <w:t xml:space="preserve"> </w:t>
      </w:r>
      <w:r>
        <w:rPr>
          <w:rFonts w:ascii="华文细黑" w:eastAsia="华文细黑" w:hAnsi="华文细黑" w:cs="华文细黑" w:hint="eastAsia"/>
          <w:b/>
          <w:bCs/>
          <w:kern w:val="0"/>
          <w:sz w:val="24"/>
          <w:szCs w:val="24"/>
          <w:shd w:val="clear" w:color="auto" w:fill="FFFFFF"/>
        </w:rPr>
        <w:t>世界新格局下的中国经济（</w:t>
      </w:r>
      <w:r>
        <w:rPr>
          <w:rFonts w:ascii="华文细黑" w:eastAsia="华文细黑" w:hAnsi="华文细黑" w:cs="华文细黑" w:hint="eastAsia"/>
          <w:b/>
          <w:bCs/>
          <w:kern w:val="0"/>
          <w:sz w:val="24"/>
          <w:szCs w:val="24"/>
          <w:shd w:val="clear" w:color="auto" w:fill="FFFFFF"/>
        </w:rPr>
        <w:t>2</w:t>
      </w:r>
      <w:r>
        <w:rPr>
          <w:rFonts w:ascii="华文细黑" w:eastAsia="华文细黑" w:hAnsi="华文细黑" w:cs="华文细黑" w:hint="eastAsia"/>
          <w:b/>
          <w:bCs/>
          <w:kern w:val="0"/>
          <w:sz w:val="24"/>
          <w:szCs w:val="24"/>
          <w:shd w:val="clear" w:color="auto" w:fill="FFFFFF"/>
        </w:rPr>
        <w:t>天）</w:t>
      </w:r>
    </w:p>
    <w:p w14:paraId="49CAB64E"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课程将全面展现改革开放以来中国经济的发展历程，以全球化的视角重点剖析中国在转型过程中所面临的主要经济、社会问题，探讨其产生的原因和解决的办法，并展望中国经济的发展趋势。课程旨在帮助学员深刻理解企业经营的社会环境，把握政府宏观调控的内在规律和政策导向，提高在微观决策中应对宏观变化的能力，正确定位企业在全球经济发展版图上的坐标与前进方向，规避风险、掌握先机。</w:t>
      </w:r>
    </w:p>
    <w:p w14:paraId="00C0A316" w14:textId="77777777" w:rsidR="00CD68BB" w:rsidRDefault="00F55EDF">
      <w:pPr>
        <w:widowControl/>
        <w:pBdr>
          <w:bottom w:val="single" w:sz="6" w:space="0" w:color="A32D40"/>
        </w:pBdr>
        <w:spacing w:beforeLines="50" w:before="156"/>
        <w:jc w:val="left"/>
        <w:rPr>
          <w:rFonts w:ascii="华文细黑" w:eastAsia="华文细黑" w:hAnsi="华文细黑" w:cs="华文细黑"/>
          <w:b/>
          <w:bCs/>
          <w:kern w:val="0"/>
          <w:sz w:val="24"/>
          <w:szCs w:val="24"/>
          <w:shd w:val="clear" w:color="auto" w:fill="FFFFFF"/>
        </w:rPr>
      </w:pPr>
      <w:r>
        <w:rPr>
          <w:rFonts w:ascii="华文细黑" w:eastAsia="华文细黑" w:hAnsi="华文细黑" w:cs="华文细黑" w:hint="eastAsia"/>
          <w:b/>
          <w:bCs/>
          <w:kern w:val="0"/>
          <w:sz w:val="24"/>
          <w:szCs w:val="24"/>
          <w:shd w:val="clear" w:color="auto" w:fill="FFFFFF"/>
        </w:rPr>
        <w:t>模块二</w:t>
      </w:r>
      <w:r>
        <w:rPr>
          <w:rFonts w:ascii="华文细黑" w:eastAsia="华文细黑" w:hAnsi="华文细黑" w:cs="华文细黑" w:hint="eastAsia"/>
          <w:b/>
          <w:bCs/>
          <w:kern w:val="0"/>
          <w:sz w:val="24"/>
          <w:szCs w:val="24"/>
          <w:shd w:val="clear" w:color="auto" w:fill="FFFFFF"/>
        </w:rPr>
        <w:t xml:space="preserve"> </w:t>
      </w:r>
      <w:r>
        <w:rPr>
          <w:rFonts w:ascii="华文细黑" w:eastAsia="华文细黑" w:hAnsi="华文细黑" w:cs="华文细黑" w:hint="eastAsia"/>
          <w:b/>
          <w:bCs/>
          <w:kern w:val="0"/>
          <w:sz w:val="24"/>
          <w:szCs w:val="24"/>
          <w:shd w:val="clear" w:color="auto" w:fill="FFFFFF"/>
        </w:rPr>
        <w:t>创新现代企业管理</w:t>
      </w:r>
      <w:r>
        <w:rPr>
          <w:rFonts w:ascii="华文细黑" w:eastAsia="华文细黑" w:hAnsi="华文细黑" w:cs="华文细黑" w:hint="eastAsia"/>
          <w:b/>
          <w:bCs/>
          <w:kern w:val="0"/>
          <w:sz w:val="24"/>
          <w:szCs w:val="24"/>
          <w:shd w:val="clear" w:color="auto" w:fill="FFFFFF"/>
        </w:rPr>
        <w:t xml:space="preserve"> </w:t>
      </w:r>
      <w:r>
        <w:rPr>
          <w:rFonts w:ascii="华文细黑" w:eastAsia="华文细黑" w:hAnsi="华文细黑" w:cs="华文细黑" w:hint="eastAsia"/>
          <w:b/>
          <w:bCs/>
          <w:kern w:val="0"/>
          <w:sz w:val="24"/>
          <w:szCs w:val="24"/>
          <w:shd w:val="clear" w:color="auto" w:fill="FFFFFF"/>
        </w:rPr>
        <w:t>（</w:t>
      </w:r>
      <w:r>
        <w:rPr>
          <w:rFonts w:ascii="华文细黑" w:eastAsia="华文细黑" w:hAnsi="华文细黑" w:cs="华文细黑" w:hint="eastAsia"/>
          <w:b/>
          <w:bCs/>
          <w:kern w:val="0"/>
          <w:sz w:val="24"/>
          <w:szCs w:val="24"/>
          <w:shd w:val="clear" w:color="auto" w:fill="FFFFFF"/>
        </w:rPr>
        <w:t>2</w:t>
      </w:r>
      <w:r>
        <w:rPr>
          <w:rFonts w:ascii="华文细黑" w:eastAsia="华文细黑" w:hAnsi="华文细黑" w:cs="华文细黑" w:hint="eastAsia"/>
          <w:b/>
          <w:bCs/>
          <w:kern w:val="0"/>
          <w:sz w:val="24"/>
          <w:szCs w:val="24"/>
          <w:shd w:val="clear" w:color="auto" w:fill="FFFFFF"/>
        </w:rPr>
        <w:t>天）</w:t>
      </w:r>
    </w:p>
    <w:p w14:paraId="793D20CF"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课程旨在解读变革时代的管理规律，剖析组织实现成功之科学途径，从而为各类组织的管理人员职业化地从事管理工作提供有效的方法</w:t>
      </w:r>
      <w:r>
        <w:rPr>
          <w:rFonts w:ascii="华文细黑" w:eastAsia="华文细黑" w:hAnsi="华文细黑" w:cs="华文细黑" w:hint="eastAsia"/>
          <w:sz w:val="21"/>
          <w:szCs w:val="21"/>
          <w:shd w:val="clear" w:color="auto" w:fill="FFFFFF"/>
        </w:rPr>
        <w:t>论指导。管理是一门科学，也是一门艺术，管理的艺术性建立在坚实的科学基础之上。没有科学方法论的指导，不能够最大限度地吸收前人的经验和教训，单纯地依赖感觉、习惯和个人经验行事，管理者的管理实践就会陷入盲动式管理之困境当中，就难免重蹈他人覆辙之厄运。</w:t>
      </w:r>
    </w:p>
    <w:p w14:paraId="3920B0A5" w14:textId="77777777" w:rsidR="00CD68BB" w:rsidRDefault="00F55EDF">
      <w:pPr>
        <w:widowControl/>
        <w:pBdr>
          <w:bottom w:val="single" w:sz="6" w:space="0" w:color="A32D40"/>
        </w:pBdr>
        <w:spacing w:beforeLines="50" w:before="156"/>
        <w:jc w:val="left"/>
        <w:rPr>
          <w:rFonts w:ascii="华文细黑" w:eastAsia="华文细黑" w:hAnsi="华文细黑" w:cs="华文细黑"/>
          <w:b/>
          <w:bCs/>
          <w:kern w:val="0"/>
          <w:sz w:val="24"/>
          <w:szCs w:val="24"/>
          <w:shd w:val="clear" w:color="auto" w:fill="FFFFFF"/>
        </w:rPr>
      </w:pPr>
      <w:r>
        <w:rPr>
          <w:rFonts w:ascii="华文细黑" w:eastAsia="华文细黑" w:hAnsi="华文细黑" w:cs="华文细黑" w:hint="eastAsia"/>
          <w:b/>
          <w:bCs/>
          <w:kern w:val="0"/>
          <w:sz w:val="24"/>
          <w:szCs w:val="24"/>
          <w:shd w:val="clear" w:color="auto" w:fill="FFFFFF"/>
        </w:rPr>
        <w:t>模块三</w:t>
      </w:r>
      <w:r>
        <w:rPr>
          <w:rFonts w:ascii="华文细黑" w:eastAsia="华文细黑" w:hAnsi="华文细黑" w:cs="华文细黑" w:hint="eastAsia"/>
          <w:b/>
          <w:bCs/>
          <w:kern w:val="0"/>
          <w:sz w:val="24"/>
          <w:szCs w:val="24"/>
          <w:shd w:val="clear" w:color="auto" w:fill="FFFFFF"/>
        </w:rPr>
        <w:t xml:space="preserve"> </w:t>
      </w:r>
      <w:r>
        <w:rPr>
          <w:rFonts w:ascii="华文细黑" w:eastAsia="华文细黑" w:hAnsi="华文细黑" w:cs="华文细黑" w:hint="eastAsia"/>
          <w:b/>
          <w:bCs/>
          <w:kern w:val="0"/>
          <w:sz w:val="24"/>
          <w:szCs w:val="24"/>
          <w:shd w:val="clear" w:color="auto" w:fill="FFFFFF"/>
        </w:rPr>
        <w:t>战略设计与战略管理（</w:t>
      </w:r>
      <w:r>
        <w:rPr>
          <w:rFonts w:ascii="华文细黑" w:eastAsia="华文细黑" w:hAnsi="华文细黑" w:cs="华文细黑" w:hint="eastAsia"/>
          <w:b/>
          <w:bCs/>
          <w:kern w:val="0"/>
          <w:sz w:val="24"/>
          <w:szCs w:val="24"/>
          <w:shd w:val="clear" w:color="auto" w:fill="FFFFFF"/>
        </w:rPr>
        <w:t>2</w:t>
      </w:r>
      <w:r>
        <w:rPr>
          <w:rFonts w:ascii="华文细黑" w:eastAsia="华文细黑" w:hAnsi="华文细黑" w:cs="华文细黑" w:hint="eastAsia"/>
          <w:b/>
          <w:bCs/>
          <w:kern w:val="0"/>
          <w:sz w:val="24"/>
          <w:szCs w:val="24"/>
          <w:shd w:val="clear" w:color="auto" w:fill="FFFFFF"/>
        </w:rPr>
        <w:t>天）</w:t>
      </w:r>
      <w:r>
        <w:rPr>
          <w:rFonts w:ascii="华文细黑" w:eastAsia="华文细黑" w:hAnsi="华文细黑" w:cs="华文细黑" w:hint="eastAsia"/>
          <w:b/>
          <w:bCs/>
          <w:kern w:val="0"/>
          <w:sz w:val="24"/>
          <w:szCs w:val="24"/>
          <w:shd w:val="clear" w:color="auto" w:fill="FFFFFF"/>
        </w:rPr>
        <w:t xml:space="preserve">  </w:t>
      </w:r>
    </w:p>
    <w:p w14:paraId="36256A4E"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课程设计宗旨在于，促使企业系统学习专业的战略管理知识体系，检视自身的经营战略规划及战略管理体系得失利弊，以期强化自身竞争优势，提升战略管理能力。课程最终目的是帮助您建立起系统化的战略管理思维模式，学会如何将战略落实到企业运作的</w:t>
      </w:r>
      <w:r>
        <w:rPr>
          <w:rFonts w:ascii="华文细黑" w:eastAsia="华文细黑" w:hAnsi="华文细黑" w:cs="华文细黑" w:hint="eastAsia"/>
          <w:sz w:val="21"/>
          <w:szCs w:val="21"/>
          <w:shd w:val="clear" w:color="auto" w:fill="FFFFFF"/>
        </w:rPr>
        <w:t>每一个环节，在激烈的商业竞争中建立起属于自己的核心竞争优势，突破传统思考，从局部思维到企业系统。</w:t>
      </w:r>
    </w:p>
    <w:p w14:paraId="546C0D4C" w14:textId="77777777" w:rsidR="00CD68BB" w:rsidRDefault="00F55EDF">
      <w:pPr>
        <w:widowControl/>
        <w:pBdr>
          <w:bottom w:val="single" w:sz="6" w:space="0" w:color="A32D40"/>
        </w:pBdr>
        <w:spacing w:beforeLines="50" w:before="156"/>
        <w:jc w:val="left"/>
        <w:rPr>
          <w:rFonts w:ascii="华文细黑" w:eastAsia="华文细黑" w:hAnsi="华文细黑" w:cs="华文细黑"/>
          <w:szCs w:val="21"/>
        </w:rPr>
      </w:pPr>
      <w:r>
        <w:rPr>
          <w:rFonts w:ascii="华文细黑" w:eastAsia="华文细黑" w:hAnsi="华文细黑" w:cs="华文细黑" w:hint="eastAsia"/>
          <w:b/>
          <w:bCs/>
          <w:kern w:val="0"/>
          <w:sz w:val="24"/>
          <w:szCs w:val="24"/>
          <w:shd w:val="clear" w:color="auto" w:fill="FFFFFF"/>
        </w:rPr>
        <w:t>模块四</w:t>
      </w:r>
      <w:r>
        <w:rPr>
          <w:rFonts w:ascii="华文细黑" w:eastAsia="华文细黑" w:hAnsi="华文细黑" w:cs="华文细黑" w:hint="eastAsia"/>
          <w:b/>
          <w:bCs/>
          <w:kern w:val="0"/>
          <w:sz w:val="24"/>
          <w:szCs w:val="24"/>
          <w:shd w:val="clear" w:color="auto" w:fill="FFFFFF"/>
        </w:rPr>
        <w:t xml:space="preserve"> </w:t>
      </w:r>
      <w:r>
        <w:rPr>
          <w:rFonts w:ascii="华文细黑" w:eastAsia="华文细黑" w:hAnsi="华文细黑" w:cs="华文细黑" w:hint="eastAsia"/>
          <w:b/>
          <w:bCs/>
          <w:kern w:val="0"/>
          <w:sz w:val="24"/>
          <w:szCs w:val="24"/>
          <w:shd w:val="clear" w:color="auto" w:fill="FFFFFF"/>
        </w:rPr>
        <w:t>公司治理与内部控制（</w:t>
      </w:r>
      <w:r>
        <w:rPr>
          <w:rFonts w:ascii="华文细黑" w:eastAsia="华文细黑" w:hAnsi="华文细黑" w:cs="华文细黑" w:hint="eastAsia"/>
          <w:b/>
          <w:bCs/>
          <w:kern w:val="0"/>
          <w:sz w:val="24"/>
          <w:szCs w:val="24"/>
          <w:shd w:val="clear" w:color="auto" w:fill="FFFFFF"/>
        </w:rPr>
        <w:t>2</w:t>
      </w:r>
      <w:r>
        <w:rPr>
          <w:rFonts w:ascii="华文细黑" w:eastAsia="华文细黑" w:hAnsi="华文细黑" w:cs="华文细黑" w:hint="eastAsia"/>
          <w:b/>
          <w:bCs/>
          <w:kern w:val="0"/>
          <w:sz w:val="24"/>
          <w:szCs w:val="24"/>
          <w:shd w:val="clear" w:color="auto" w:fill="FFFFFF"/>
        </w:rPr>
        <w:t>天）</w:t>
      </w:r>
      <w:r>
        <w:rPr>
          <w:rFonts w:ascii="华文细黑" w:eastAsia="华文细黑" w:hAnsi="华文细黑" w:cs="华文细黑" w:hint="eastAsia"/>
          <w:b/>
          <w:bCs/>
          <w:kern w:val="0"/>
          <w:sz w:val="24"/>
          <w:szCs w:val="24"/>
          <w:shd w:val="clear" w:color="auto" w:fill="FFFFFF"/>
        </w:rPr>
        <w:t xml:space="preserve">    </w:t>
      </w:r>
    </w:p>
    <w:p w14:paraId="50470A14"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本课程主要内容：企业常见的组织结构，董事会的战略领导力与规范运作，完善企业内部控制制度，股权激励的操作方案与步骤，合同管理与合同风险防范，担保业务风险防范，企业知识产权战略、知识产权管理与知识产权保护，劳动纠纷防范与劳动合同法，企业常见重大业务风险防范。课程突出实战、实用、实务的特点，立足为中小企业提供企业治理的全新理念、制度规范和操作细节。</w:t>
      </w:r>
    </w:p>
    <w:p w14:paraId="505A8991" w14:textId="77777777" w:rsidR="00CD68BB" w:rsidRDefault="00F55EDF">
      <w:pPr>
        <w:widowControl/>
        <w:pBdr>
          <w:bottom w:val="single" w:sz="6" w:space="0" w:color="A32D40"/>
        </w:pBdr>
        <w:spacing w:beforeLines="50" w:before="156"/>
        <w:jc w:val="left"/>
        <w:rPr>
          <w:rFonts w:ascii="华文细黑" w:eastAsia="华文细黑" w:hAnsi="华文细黑" w:cs="华文细黑"/>
          <w:b/>
          <w:bCs/>
          <w:kern w:val="0"/>
          <w:sz w:val="24"/>
          <w:szCs w:val="24"/>
          <w:shd w:val="clear" w:color="auto" w:fill="FFFFFF"/>
        </w:rPr>
      </w:pPr>
      <w:r>
        <w:rPr>
          <w:rFonts w:ascii="华文细黑" w:eastAsia="华文细黑" w:hAnsi="华文细黑" w:cs="华文细黑" w:hint="eastAsia"/>
          <w:b/>
          <w:bCs/>
          <w:kern w:val="0"/>
          <w:sz w:val="24"/>
          <w:szCs w:val="24"/>
          <w:shd w:val="clear" w:color="auto" w:fill="FFFFFF"/>
        </w:rPr>
        <w:t>模块五</w:t>
      </w:r>
      <w:r>
        <w:rPr>
          <w:rFonts w:ascii="华文细黑" w:eastAsia="华文细黑" w:hAnsi="华文细黑" w:cs="华文细黑" w:hint="eastAsia"/>
          <w:b/>
          <w:bCs/>
          <w:kern w:val="0"/>
          <w:sz w:val="24"/>
          <w:szCs w:val="24"/>
          <w:shd w:val="clear" w:color="auto" w:fill="FFFFFF"/>
        </w:rPr>
        <w:t xml:space="preserve"> </w:t>
      </w:r>
      <w:r>
        <w:rPr>
          <w:rFonts w:ascii="华文细黑" w:eastAsia="华文细黑" w:hAnsi="华文细黑" w:cs="华文细黑" w:hint="eastAsia"/>
          <w:b/>
          <w:bCs/>
          <w:kern w:val="0"/>
          <w:sz w:val="24"/>
          <w:szCs w:val="24"/>
          <w:shd w:val="clear" w:color="auto" w:fill="FFFFFF"/>
        </w:rPr>
        <w:t>人力资源开发与管</w:t>
      </w:r>
      <w:r>
        <w:rPr>
          <w:rFonts w:ascii="华文细黑" w:eastAsia="华文细黑" w:hAnsi="华文细黑" w:cs="华文细黑" w:hint="eastAsia"/>
          <w:b/>
          <w:bCs/>
          <w:kern w:val="0"/>
          <w:sz w:val="24"/>
          <w:szCs w:val="24"/>
          <w:shd w:val="clear" w:color="auto" w:fill="FFFFFF"/>
        </w:rPr>
        <w:t>理（</w:t>
      </w:r>
      <w:r>
        <w:rPr>
          <w:rFonts w:ascii="华文细黑" w:eastAsia="华文细黑" w:hAnsi="华文细黑" w:cs="华文细黑" w:hint="eastAsia"/>
          <w:b/>
          <w:bCs/>
          <w:kern w:val="0"/>
          <w:sz w:val="24"/>
          <w:szCs w:val="24"/>
          <w:shd w:val="clear" w:color="auto" w:fill="FFFFFF"/>
        </w:rPr>
        <w:t>2</w:t>
      </w:r>
      <w:r>
        <w:rPr>
          <w:rFonts w:ascii="华文细黑" w:eastAsia="华文细黑" w:hAnsi="华文细黑" w:cs="华文细黑" w:hint="eastAsia"/>
          <w:b/>
          <w:bCs/>
          <w:kern w:val="0"/>
          <w:sz w:val="24"/>
          <w:szCs w:val="24"/>
          <w:shd w:val="clear" w:color="auto" w:fill="FFFFFF"/>
        </w:rPr>
        <w:t>天）</w:t>
      </w:r>
      <w:r>
        <w:rPr>
          <w:rFonts w:ascii="华文细黑" w:eastAsia="华文细黑" w:hAnsi="华文细黑" w:cs="华文细黑" w:hint="eastAsia"/>
          <w:b/>
          <w:bCs/>
          <w:kern w:val="0"/>
          <w:sz w:val="24"/>
          <w:szCs w:val="24"/>
          <w:shd w:val="clear" w:color="auto" w:fill="FFFFFF"/>
        </w:rPr>
        <w:t xml:space="preserve">  </w:t>
      </w:r>
    </w:p>
    <w:p w14:paraId="3C5C5385"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课程意在解决诸如为企业吸引优秀人才、提高组织与工作运行效率等方面的问题，提供系统化的人力资源解决方案。在人力资源战略、组织与工作的设计、薪酬的设计与管理、绩效考核与绩效管理、企业文化建设等方面以丰富的案例研究为支撑进行精辟论述与理论分析，提高学员解决实际问题的综合素质和能力。</w:t>
      </w:r>
    </w:p>
    <w:p w14:paraId="3CFCF8F9" w14:textId="77777777" w:rsidR="00CD68BB" w:rsidRDefault="00F55EDF">
      <w:pPr>
        <w:widowControl/>
        <w:pBdr>
          <w:bottom w:val="single" w:sz="6" w:space="0" w:color="A32D40"/>
        </w:pBdr>
        <w:spacing w:beforeLines="50" w:before="156"/>
        <w:jc w:val="left"/>
        <w:rPr>
          <w:rFonts w:ascii="华文细黑" w:eastAsia="华文细黑" w:hAnsi="华文细黑" w:cs="华文细黑"/>
          <w:b/>
          <w:bCs/>
          <w:kern w:val="0"/>
          <w:sz w:val="24"/>
          <w:szCs w:val="24"/>
          <w:shd w:val="clear" w:color="auto" w:fill="FFFFFF"/>
        </w:rPr>
      </w:pPr>
      <w:r>
        <w:rPr>
          <w:rFonts w:ascii="华文细黑" w:eastAsia="华文细黑" w:hAnsi="华文细黑" w:cs="华文细黑" w:hint="eastAsia"/>
          <w:b/>
          <w:bCs/>
          <w:kern w:val="0"/>
          <w:sz w:val="24"/>
          <w:szCs w:val="24"/>
          <w:shd w:val="clear" w:color="auto" w:fill="FFFFFF"/>
        </w:rPr>
        <w:t>模块六</w:t>
      </w:r>
      <w:r>
        <w:rPr>
          <w:rFonts w:ascii="华文细黑" w:eastAsia="华文细黑" w:hAnsi="华文细黑" w:cs="华文细黑" w:hint="eastAsia"/>
          <w:b/>
          <w:bCs/>
          <w:kern w:val="0"/>
          <w:sz w:val="24"/>
          <w:szCs w:val="24"/>
          <w:shd w:val="clear" w:color="auto" w:fill="FFFFFF"/>
        </w:rPr>
        <w:t xml:space="preserve"> </w:t>
      </w:r>
      <w:r>
        <w:rPr>
          <w:rFonts w:ascii="华文细黑" w:eastAsia="华文细黑" w:hAnsi="华文细黑" w:cs="华文细黑" w:hint="eastAsia"/>
          <w:b/>
          <w:bCs/>
          <w:kern w:val="0"/>
          <w:sz w:val="24"/>
          <w:szCs w:val="24"/>
          <w:shd w:val="clear" w:color="auto" w:fill="FFFFFF"/>
        </w:rPr>
        <w:t>营销创新与管理（</w:t>
      </w:r>
      <w:r>
        <w:rPr>
          <w:rFonts w:ascii="华文细黑" w:eastAsia="华文细黑" w:hAnsi="华文细黑" w:cs="华文细黑" w:hint="eastAsia"/>
          <w:b/>
          <w:bCs/>
          <w:kern w:val="0"/>
          <w:sz w:val="24"/>
          <w:szCs w:val="24"/>
          <w:shd w:val="clear" w:color="auto" w:fill="FFFFFF"/>
        </w:rPr>
        <w:t>2</w:t>
      </w:r>
      <w:r>
        <w:rPr>
          <w:rFonts w:ascii="华文细黑" w:eastAsia="华文细黑" w:hAnsi="华文细黑" w:cs="华文细黑" w:hint="eastAsia"/>
          <w:b/>
          <w:bCs/>
          <w:kern w:val="0"/>
          <w:sz w:val="24"/>
          <w:szCs w:val="24"/>
          <w:shd w:val="clear" w:color="auto" w:fill="FFFFFF"/>
        </w:rPr>
        <w:t>天）</w:t>
      </w:r>
      <w:r>
        <w:rPr>
          <w:rFonts w:ascii="华文细黑" w:eastAsia="华文细黑" w:hAnsi="华文细黑" w:cs="华文细黑" w:hint="eastAsia"/>
          <w:b/>
          <w:bCs/>
          <w:kern w:val="0"/>
          <w:sz w:val="24"/>
          <w:szCs w:val="24"/>
          <w:shd w:val="clear" w:color="auto" w:fill="FFFFFF"/>
        </w:rPr>
        <w:t xml:space="preserve">   </w:t>
      </w:r>
    </w:p>
    <w:p w14:paraId="4FE83243"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营销决定企业的生存与发展，营销课程将给企业带来全新的营销观念，提供崭新的营销方法。</w:t>
      </w:r>
      <w:r>
        <w:rPr>
          <w:rFonts w:ascii="华文细黑" w:eastAsia="华文细黑" w:hAnsi="华文细黑" w:cs="华文细黑" w:hint="eastAsia"/>
          <w:sz w:val="21"/>
          <w:szCs w:val="21"/>
          <w:shd w:val="clear" w:color="auto" w:fill="FFFFFF"/>
        </w:rPr>
        <w:br/>
      </w:r>
      <w:r>
        <w:rPr>
          <w:rFonts w:ascii="华文细黑" w:eastAsia="华文细黑" w:hAnsi="华文细黑" w:cs="华文细黑" w:hint="eastAsia"/>
          <w:sz w:val="21"/>
          <w:szCs w:val="21"/>
          <w:shd w:val="clear" w:color="auto" w:fill="FFFFFF"/>
        </w:rPr>
        <w:t>课程主要内容：营销战略规划，营销策划方案，市场调研与营销决策，市场需求与环境分析，市场细分与目标</w:t>
      </w:r>
      <w:r>
        <w:rPr>
          <w:rFonts w:ascii="华文细黑" w:eastAsia="华文细黑" w:hAnsi="华文细黑" w:cs="华文细黑" w:hint="eastAsia"/>
          <w:sz w:val="21"/>
          <w:szCs w:val="21"/>
          <w:shd w:val="clear" w:color="auto" w:fill="FFFFFF"/>
        </w:rPr>
        <w:t>市场选择，消费者行为分析，竞争情报，定价战略与方案，品牌运营，整合营销传播，客户关系管理，营销渠道与分销管理，促销管理，营销绩效评估等。</w:t>
      </w:r>
    </w:p>
    <w:p w14:paraId="19DD0AF6" w14:textId="77777777" w:rsidR="00CD68BB" w:rsidRDefault="00F55EDF">
      <w:pPr>
        <w:widowControl/>
        <w:pBdr>
          <w:bottom w:val="single" w:sz="6" w:space="0" w:color="A32D40"/>
        </w:pBdr>
        <w:spacing w:beforeLines="50" w:before="156"/>
        <w:jc w:val="left"/>
        <w:rPr>
          <w:rFonts w:ascii="华文细黑" w:eastAsia="华文细黑" w:hAnsi="华文细黑" w:cs="华文细黑"/>
          <w:b/>
          <w:bCs/>
          <w:kern w:val="0"/>
          <w:sz w:val="24"/>
          <w:szCs w:val="24"/>
          <w:shd w:val="clear" w:color="auto" w:fill="FFFFFF"/>
        </w:rPr>
      </w:pPr>
      <w:r>
        <w:rPr>
          <w:rFonts w:ascii="华文细黑" w:eastAsia="华文细黑" w:hAnsi="华文细黑" w:cs="华文细黑" w:hint="eastAsia"/>
          <w:b/>
          <w:bCs/>
          <w:kern w:val="0"/>
          <w:sz w:val="24"/>
          <w:szCs w:val="24"/>
          <w:shd w:val="clear" w:color="auto" w:fill="FFFFFF"/>
        </w:rPr>
        <w:t>模块七</w:t>
      </w:r>
      <w:r>
        <w:rPr>
          <w:rFonts w:ascii="华文细黑" w:eastAsia="华文细黑" w:hAnsi="华文细黑" w:cs="华文细黑" w:hint="eastAsia"/>
          <w:b/>
          <w:bCs/>
          <w:kern w:val="0"/>
          <w:sz w:val="24"/>
          <w:szCs w:val="24"/>
          <w:shd w:val="clear" w:color="auto" w:fill="FFFFFF"/>
        </w:rPr>
        <w:t xml:space="preserve"> </w:t>
      </w:r>
      <w:r>
        <w:rPr>
          <w:rFonts w:ascii="华文细黑" w:eastAsia="华文细黑" w:hAnsi="华文细黑" w:cs="华文细黑" w:hint="eastAsia"/>
          <w:b/>
          <w:bCs/>
          <w:kern w:val="0"/>
          <w:sz w:val="24"/>
          <w:szCs w:val="24"/>
          <w:shd w:val="clear" w:color="auto" w:fill="FFFFFF"/>
        </w:rPr>
        <w:t>大客户营销策略（</w:t>
      </w:r>
      <w:r>
        <w:rPr>
          <w:rFonts w:ascii="华文细黑" w:eastAsia="华文细黑" w:hAnsi="华文细黑" w:cs="华文细黑" w:hint="eastAsia"/>
          <w:b/>
          <w:bCs/>
          <w:kern w:val="0"/>
          <w:sz w:val="24"/>
          <w:szCs w:val="24"/>
          <w:shd w:val="clear" w:color="auto" w:fill="FFFFFF"/>
        </w:rPr>
        <w:t>2</w:t>
      </w:r>
      <w:r>
        <w:rPr>
          <w:rFonts w:ascii="华文细黑" w:eastAsia="华文细黑" w:hAnsi="华文细黑" w:cs="华文细黑" w:hint="eastAsia"/>
          <w:b/>
          <w:bCs/>
          <w:kern w:val="0"/>
          <w:sz w:val="24"/>
          <w:szCs w:val="24"/>
          <w:shd w:val="clear" w:color="auto" w:fill="FFFFFF"/>
        </w:rPr>
        <w:t>天）</w:t>
      </w:r>
    </w:p>
    <w:p w14:paraId="4FFA31F1"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大客户，是指公司所辖地域内使用产品量大或单位性质特殊的客户，主要包括经济大客户、重要客户、集团客户与战略客户等。其中经济大客户是指产品使用量大，使用频率高的客户。重要客户是指国家重要部门的客户。集团客户是指与本企业具有密切联系、使用本企业产品的客户。战略客户是指经市场调查、预测、分析，具有发展潜力，会成为竞争对手的突破对象的客户。因此，企业</w:t>
      </w:r>
      <w:r>
        <w:rPr>
          <w:rFonts w:ascii="华文细黑" w:eastAsia="华文细黑" w:hAnsi="华文细黑" w:cs="华文细黑" w:hint="eastAsia"/>
          <w:sz w:val="21"/>
          <w:szCs w:val="21"/>
          <w:shd w:val="clear" w:color="auto" w:fill="FFFFFF"/>
        </w:rPr>
        <w:t>必须要高度重视高价值客户以及具有高价值潜力的客户。</w:t>
      </w:r>
    </w:p>
    <w:p w14:paraId="4C5ADBB1" w14:textId="77777777" w:rsidR="00CD68BB" w:rsidRDefault="00F55EDF">
      <w:pPr>
        <w:widowControl/>
        <w:pBdr>
          <w:bottom w:val="single" w:sz="6" w:space="0" w:color="A32D40"/>
        </w:pBdr>
        <w:spacing w:beforeLines="50" w:before="156"/>
        <w:jc w:val="left"/>
        <w:rPr>
          <w:rFonts w:ascii="华文细黑" w:eastAsia="华文细黑" w:hAnsi="华文细黑" w:cs="华文细黑"/>
          <w:b/>
          <w:bCs/>
          <w:kern w:val="0"/>
          <w:sz w:val="24"/>
          <w:szCs w:val="24"/>
          <w:shd w:val="clear" w:color="auto" w:fill="FFFFFF"/>
        </w:rPr>
      </w:pPr>
      <w:r>
        <w:rPr>
          <w:rFonts w:ascii="华文细黑" w:eastAsia="华文细黑" w:hAnsi="华文细黑" w:cs="华文细黑" w:hint="eastAsia"/>
          <w:b/>
          <w:bCs/>
          <w:kern w:val="0"/>
          <w:sz w:val="24"/>
          <w:szCs w:val="24"/>
          <w:shd w:val="clear" w:color="auto" w:fill="FFFFFF"/>
        </w:rPr>
        <w:t>模块八</w:t>
      </w:r>
      <w:r>
        <w:rPr>
          <w:rFonts w:ascii="华文细黑" w:eastAsia="华文细黑" w:hAnsi="华文细黑" w:cs="华文细黑" w:hint="eastAsia"/>
          <w:b/>
          <w:bCs/>
          <w:kern w:val="0"/>
          <w:sz w:val="24"/>
          <w:szCs w:val="24"/>
          <w:shd w:val="clear" w:color="auto" w:fill="FFFFFF"/>
        </w:rPr>
        <w:t xml:space="preserve"> </w:t>
      </w:r>
      <w:r>
        <w:rPr>
          <w:rFonts w:ascii="华文细黑" w:eastAsia="华文细黑" w:hAnsi="华文细黑" w:cs="华文细黑" w:hint="eastAsia"/>
          <w:b/>
          <w:bCs/>
          <w:kern w:val="0"/>
          <w:sz w:val="24"/>
          <w:szCs w:val="24"/>
          <w:shd w:val="clear" w:color="auto" w:fill="FFFFFF"/>
        </w:rPr>
        <w:t>管理者的财务管理及税务筹划（</w:t>
      </w:r>
      <w:r>
        <w:rPr>
          <w:rFonts w:ascii="华文细黑" w:eastAsia="华文细黑" w:hAnsi="华文细黑" w:cs="华文细黑" w:hint="eastAsia"/>
          <w:b/>
          <w:bCs/>
          <w:kern w:val="0"/>
          <w:sz w:val="24"/>
          <w:szCs w:val="24"/>
          <w:shd w:val="clear" w:color="auto" w:fill="FFFFFF"/>
        </w:rPr>
        <w:t>2</w:t>
      </w:r>
      <w:r>
        <w:rPr>
          <w:rFonts w:ascii="华文细黑" w:eastAsia="华文细黑" w:hAnsi="华文细黑" w:cs="华文细黑" w:hint="eastAsia"/>
          <w:b/>
          <w:bCs/>
          <w:kern w:val="0"/>
          <w:sz w:val="24"/>
          <w:szCs w:val="24"/>
          <w:shd w:val="clear" w:color="auto" w:fill="FFFFFF"/>
        </w:rPr>
        <w:t>天）</w:t>
      </w:r>
    </w:p>
    <w:p w14:paraId="54AAF9C7" w14:textId="77777777" w:rsidR="00CD68BB" w:rsidRDefault="00F55EDF">
      <w:pPr>
        <w:pStyle w:val="a8"/>
        <w:spacing w:beforeLines="50" w:before="156" w:beforeAutospacing="0" w:after="0" w:afterAutospacing="0"/>
        <w:rPr>
          <w:rFonts w:ascii="华文细黑" w:eastAsia="华文细黑" w:hAnsi="华文细黑" w:cs="华文细黑"/>
          <w:sz w:val="21"/>
          <w:szCs w:val="21"/>
        </w:rPr>
      </w:pPr>
      <w:r>
        <w:rPr>
          <w:rFonts w:ascii="华文细黑" w:eastAsia="华文细黑" w:hAnsi="华文细黑" w:cs="华文细黑" w:hint="eastAsia"/>
          <w:sz w:val="21"/>
          <w:szCs w:val="21"/>
          <w:shd w:val="clear" w:color="auto" w:fill="FFFFFF"/>
        </w:rPr>
        <w:t>财务管理是就公司经营过程中的资金运动进行预测、组织、协调、分析和控制的一种决策与管理活动，通过学习可了解掌握财务分析的主要内容与方法，看懂三大财务报表，及时掌控企业财务和投资风险，让企业良性运转。</w:t>
      </w:r>
    </w:p>
    <w:p w14:paraId="3E3D3763"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纳税筹划，将重点解析如何在税法所允许的范围内，对企业的经营、投资、理财、组织、交易等各项活动进行事先安排，从而达到节税和实现税收零风险的目的。</w:t>
      </w:r>
    </w:p>
    <w:p w14:paraId="4D82A09D" w14:textId="77777777" w:rsidR="00CD68BB" w:rsidRDefault="00F55EDF">
      <w:pPr>
        <w:widowControl/>
        <w:pBdr>
          <w:bottom w:val="single" w:sz="6" w:space="0" w:color="A32D40"/>
        </w:pBdr>
        <w:spacing w:beforeLines="50" w:before="156"/>
        <w:jc w:val="left"/>
        <w:rPr>
          <w:rFonts w:ascii="华文细黑" w:eastAsia="华文细黑" w:hAnsi="华文细黑" w:cs="华文细黑"/>
          <w:b/>
          <w:bCs/>
          <w:kern w:val="0"/>
          <w:sz w:val="24"/>
          <w:szCs w:val="24"/>
          <w:shd w:val="clear" w:color="auto" w:fill="FFFFFF"/>
        </w:rPr>
      </w:pPr>
      <w:r>
        <w:rPr>
          <w:rFonts w:ascii="华文细黑" w:eastAsia="华文细黑" w:hAnsi="华文细黑" w:cs="华文细黑" w:hint="eastAsia"/>
          <w:b/>
          <w:bCs/>
          <w:kern w:val="0"/>
          <w:sz w:val="24"/>
          <w:szCs w:val="24"/>
          <w:shd w:val="clear" w:color="auto" w:fill="FFFFFF"/>
        </w:rPr>
        <w:t>模块九</w:t>
      </w:r>
      <w:r>
        <w:rPr>
          <w:rFonts w:ascii="华文细黑" w:eastAsia="华文细黑" w:hAnsi="华文细黑" w:cs="华文细黑" w:hint="eastAsia"/>
          <w:b/>
          <w:bCs/>
          <w:kern w:val="0"/>
          <w:sz w:val="24"/>
          <w:szCs w:val="24"/>
          <w:shd w:val="clear" w:color="auto" w:fill="FFFFFF"/>
        </w:rPr>
        <w:t xml:space="preserve"> </w:t>
      </w:r>
      <w:r>
        <w:rPr>
          <w:rFonts w:ascii="华文细黑" w:eastAsia="华文细黑" w:hAnsi="华文细黑" w:cs="华文细黑" w:hint="eastAsia"/>
          <w:b/>
          <w:bCs/>
          <w:kern w:val="0"/>
          <w:sz w:val="24"/>
          <w:szCs w:val="24"/>
          <w:shd w:val="clear" w:color="auto" w:fill="FFFFFF"/>
        </w:rPr>
        <w:t>创新领导力与领导艺术（</w:t>
      </w:r>
      <w:r>
        <w:rPr>
          <w:rFonts w:ascii="华文细黑" w:eastAsia="华文细黑" w:hAnsi="华文细黑" w:cs="华文细黑" w:hint="eastAsia"/>
          <w:b/>
          <w:bCs/>
          <w:kern w:val="0"/>
          <w:sz w:val="24"/>
          <w:szCs w:val="24"/>
          <w:shd w:val="clear" w:color="auto" w:fill="FFFFFF"/>
        </w:rPr>
        <w:t>2</w:t>
      </w:r>
      <w:r>
        <w:rPr>
          <w:rFonts w:ascii="华文细黑" w:eastAsia="华文细黑" w:hAnsi="华文细黑" w:cs="华文细黑" w:hint="eastAsia"/>
          <w:b/>
          <w:bCs/>
          <w:kern w:val="0"/>
          <w:sz w:val="24"/>
          <w:szCs w:val="24"/>
          <w:shd w:val="clear" w:color="auto" w:fill="FFFFFF"/>
        </w:rPr>
        <w:t>天）</w:t>
      </w:r>
    </w:p>
    <w:p w14:paraId="27588419"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随着组织的不断发展，当前各级管理者面临的挑战越来越大，如何管理自己不太熟悉的领域，如何领导比自己更专业的下属，如何领导更大的团队和组织。。课程通过讲述领导力的科学体系来阐述如何当一名好领导，通过讲述价值观、文化及制度来讲解如何形成领导艺术，从而使领导者能够掌握在创新中的角色和职责，树立正确的创新观念。</w:t>
      </w:r>
    </w:p>
    <w:p w14:paraId="09D07D7D" w14:textId="77777777" w:rsidR="00CD68BB" w:rsidRDefault="00F55EDF">
      <w:pPr>
        <w:widowControl/>
        <w:pBdr>
          <w:bottom w:val="single" w:sz="6" w:space="0" w:color="A32D40"/>
        </w:pBdr>
        <w:spacing w:beforeLines="50" w:before="156"/>
        <w:jc w:val="left"/>
        <w:rPr>
          <w:rFonts w:ascii="华文细黑" w:eastAsia="华文细黑" w:hAnsi="华文细黑" w:cs="华文细黑"/>
          <w:b/>
          <w:bCs/>
          <w:kern w:val="0"/>
          <w:sz w:val="24"/>
          <w:szCs w:val="24"/>
          <w:shd w:val="clear" w:color="auto" w:fill="FFFFFF"/>
        </w:rPr>
      </w:pPr>
      <w:r>
        <w:rPr>
          <w:rFonts w:ascii="华文细黑" w:eastAsia="华文细黑" w:hAnsi="华文细黑" w:cs="华文细黑" w:hint="eastAsia"/>
          <w:b/>
          <w:bCs/>
          <w:kern w:val="0"/>
          <w:sz w:val="24"/>
          <w:szCs w:val="24"/>
          <w:shd w:val="clear" w:color="auto" w:fill="FFFFFF"/>
        </w:rPr>
        <w:t>模块十</w:t>
      </w:r>
      <w:r>
        <w:rPr>
          <w:rFonts w:ascii="华文细黑" w:eastAsia="华文细黑" w:hAnsi="华文细黑" w:cs="华文细黑" w:hint="eastAsia"/>
          <w:b/>
          <w:bCs/>
          <w:kern w:val="0"/>
          <w:sz w:val="24"/>
          <w:szCs w:val="24"/>
          <w:shd w:val="clear" w:color="auto" w:fill="FFFFFF"/>
        </w:rPr>
        <w:t xml:space="preserve"> </w:t>
      </w:r>
      <w:r>
        <w:rPr>
          <w:rFonts w:ascii="华文细黑" w:eastAsia="华文细黑" w:hAnsi="华文细黑" w:cs="华文细黑" w:hint="eastAsia"/>
          <w:b/>
          <w:bCs/>
          <w:kern w:val="0"/>
          <w:sz w:val="24"/>
          <w:szCs w:val="24"/>
          <w:shd w:val="clear" w:color="auto" w:fill="FFFFFF"/>
        </w:rPr>
        <w:t>企业发展各阶段投融</w:t>
      </w:r>
      <w:r>
        <w:rPr>
          <w:rFonts w:ascii="华文细黑" w:eastAsia="华文细黑" w:hAnsi="华文细黑" w:cs="华文细黑" w:hint="eastAsia"/>
          <w:b/>
          <w:bCs/>
          <w:kern w:val="0"/>
          <w:sz w:val="24"/>
          <w:szCs w:val="24"/>
          <w:shd w:val="clear" w:color="auto" w:fill="FFFFFF"/>
        </w:rPr>
        <w:t>资策略及风险管控（</w:t>
      </w:r>
      <w:r>
        <w:rPr>
          <w:rFonts w:ascii="华文细黑" w:eastAsia="华文细黑" w:hAnsi="华文细黑" w:cs="华文细黑" w:hint="eastAsia"/>
          <w:b/>
          <w:bCs/>
          <w:kern w:val="0"/>
          <w:sz w:val="24"/>
          <w:szCs w:val="24"/>
          <w:shd w:val="clear" w:color="auto" w:fill="FFFFFF"/>
        </w:rPr>
        <w:t>2</w:t>
      </w:r>
      <w:r>
        <w:rPr>
          <w:rFonts w:ascii="华文细黑" w:eastAsia="华文细黑" w:hAnsi="华文细黑" w:cs="华文细黑" w:hint="eastAsia"/>
          <w:b/>
          <w:bCs/>
          <w:kern w:val="0"/>
          <w:sz w:val="24"/>
          <w:szCs w:val="24"/>
          <w:shd w:val="clear" w:color="auto" w:fill="FFFFFF"/>
        </w:rPr>
        <w:t>天）</w:t>
      </w:r>
    </w:p>
    <w:p w14:paraId="1E6AE60D" w14:textId="77777777" w:rsidR="00CD68BB" w:rsidRDefault="00F55EDF">
      <w:pPr>
        <w:pStyle w:val="a8"/>
        <w:spacing w:beforeLines="50" w:before="156" w:beforeAutospacing="0" w:after="0" w:afterAutospacing="0"/>
        <w:rPr>
          <w:rFonts w:ascii="华文细黑" w:eastAsia="华文细黑" w:hAnsi="华文细黑" w:cs="华文细黑"/>
          <w:sz w:val="21"/>
          <w:szCs w:val="21"/>
          <w:shd w:val="clear" w:color="auto" w:fill="FFFFFF"/>
        </w:rPr>
      </w:pPr>
      <w:r>
        <w:rPr>
          <w:rFonts w:ascii="华文细黑" w:eastAsia="华文细黑" w:hAnsi="华文细黑" w:cs="华文细黑" w:hint="eastAsia"/>
          <w:sz w:val="21"/>
          <w:szCs w:val="21"/>
          <w:shd w:val="clear" w:color="auto" w:fill="FFFFFF"/>
        </w:rPr>
        <w:t>企业从无到有、从小到大、从弱到强，其发展大致都得经过种子期、创业期、成长期、扩张期和成熟期这五个阶段，而融资和投资始终是企业赖以生存和发展的主题，企业的健康迅速的发展离不开融资策略的选择。在各发展阶段，企业如何进行合适、合理和正确的融资和投资途径选择来获取资金，规避风险或许才是企业赖以生存和壮大的前提。</w:t>
      </w:r>
    </w:p>
    <w:p w14:paraId="060838B3" w14:textId="77777777" w:rsidR="00CD68BB" w:rsidRDefault="00F55EDF">
      <w:pPr>
        <w:pStyle w:val="a8"/>
        <w:spacing w:beforeLines="50" w:before="156" w:beforeAutospacing="0" w:after="0" w:afterAutospacing="0"/>
        <w:ind w:firstLineChars="100" w:firstLine="240"/>
        <w:jc w:val="both"/>
        <w:rPr>
          <w:rStyle w:val="a9"/>
          <w:rFonts w:ascii="华文细黑" w:eastAsia="华文细黑" w:hAnsi="华文细黑" w:cs="华文细黑"/>
          <w:color w:val="9D4999"/>
        </w:rPr>
      </w:pPr>
      <w:r>
        <w:rPr>
          <w:rStyle w:val="a9"/>
          <w:rFonts w:ascii="华文细黑" w:eastAsia="华文细黑" w:hAnsi="华文细黑" w:cs="华文细黑" w:hint="eastAsia"/>
          <w:color w:val="9D4999"/>
        </w:rPr>
        <w:t>部分师资：</w:t>
      </w:r>
    </w:p>
    <w:p w14:paraId="0473D272" w14:textId="77777777" w:rsidR="00CD68BB" w:rsidRDefault="00F55EDF">
      <w:pPr>
        <w:pStyle w:val="a3"/>
        <w:tabs>
          <w:tab w:val="left" w:pos="1321"/>
        </w:tabs>
        <w:spacing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朱</w:t>
      </w:r>
      <w:r>
        <w:rPr>
          <w:rFonts w:ascii="华文细黑" w:eastAsia="华文细黑" w:hAnsi="华文细黑" w:cs="华文细黑" w:hint="eastAsia"/>
          <w:kern w:val="0"/>
          <w:shd w:val="clear" w:color="auto" w:fill="FFFFFF"/>
          <w:lang w:val="en-US" w:bidi="ar-SA"/>
        </w:rPr>
        <w:t xml:space="preserve"> </w:t>
      </w:r>
      <w:r>
        <w:rPr>
          <w:rFonts w:ascii="华文细黑" w:eastAsia="华文细黑" w:hAnsi="华文细黑" w:cs="华文细黑" w:hint="eastAsia"/>
          <w:kern w:val="0"/>
          <w:shd w:val="clear" w:color="auto" w:fill="FFFFFF"/>
          <w:lang w:val="en-US" w:bidi="ar-SA"/>
        </w:rPr>
        <w:t>雍：国务院政策研究机构资深经济学家</w:t>
      </w:r>
      <w:r>
        <w:rPr>
          <w:rFonts w:ascii="华文细黑" w:eastAsia="华文细黑" w:hAnsi="华文细黑" w:cs="华文细黑" w:hint="eastAsia"/>
          <w:kern w:val="0"/>
          <w:shd w:val="clear" w:color="auto" w:fill="FFFFFF"/>
          <w:lang w:val="en-US" w:bidi="ar-SA"/>
        </w:rPr>
        <w:t xml:space="preserve"> </w:t>
      </w:r>
    </w:p>
    <w:p w14:paraId="6A5D015B" w14:textId="77777777" w:rsidR="00CD68BB" w:rsidRDefault="00F55EDF">
      <w:pPr>
        <w:pStyle w:val="a3"/>
        <w:tabs>
          <w:tab w:val="left" w:pos="1321"/>
        </w:tabs>
        <w:spacing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吴金希：清华大学社会科学学院教授、博士生导师</w:t>
      </w:r>
    </w:p>
    <w:p w14:paraId="0D09E4C4" w14:textId="77777777" w:rsidR="00CD68BB" w:rsidRDefault="00F55EDF">
      <w:pPr>
        <w:pStyle w:val="a3"/>
        <w:tabs>
          <w:tab w:val="left" w:pos="1321"/>
        </w:tabs>
        <w:spacing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金占明：清华大学经济管理学院教授、博士生导师</w:t>
      </w:r>
    </w:p>
    <w:p w14:paraId="4F99EB79" w14:textId="77777777" w:rsidR="00CD68BB" w:rsidRDefault="00F55EDF">
      <w:pPr>
        <w:pStyle w:val="a3"/>
        <w:tabs>
          <w:tab w:val="left" w:pos="1321"/>
        </w:tabs>
        <w:spacing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王晓毅</w:t>
      </w:r>
      <w:r>
        <w:rPr>
          <w:rFonts w:ascii="华文细黑" w:eastAsia="华文细黑" w:hAnsi="华文细黑" w:cs="华文细黑" w:hint="eastAsia"/>
          <w:kern w:val="0"/>
          <w:shd w:val="clear" w:color="auto" w:fill="FFFFFF"/>
          <w:lang w:bidi="ar-SA"/>
        </w:rPr>
        <w:t>：</w:t>
      </w:r>
      <w:r>
        <w:rPr>
          <w:rFonts w:ascii="华文细黑" w:eastAsia="华文细黑" w:hAnsi="华文细黑" w:cs="华文细黑" w:hint="eastAsia"/>
          <w:kern w:val="0"/>
          <w:shd w:val="clear" w:color="auto" w:fill="FFFFFF"/>
          <w:lang w:val="en-US" w:bidi="ar-SA"/>
        </w:rPr>
        <w:t>清华大学人文学院教授，博士生导师</w:t>
      </w:r>
    </w:p>
    <w:p w14:paraId="5EEB6A9B" w14:textId="77777777" w:rsidR="00CD68BB" w:rsidRDefault="00F55EDF">
      <w:pPr>
        <w:pStyle w:val="a3"/>
        <w:tabs>
          <w:tab w:val="left" w:pos="1321"/>
        </w:tabs>
        <w:spacing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邹广文：清华大学人文学院教授，博士生导师</w:t>
      </w:r>
    </w:p>
    <w:p w14:paraId="08659A7F" w14:textId="77777777" w:rsidR="00CD68BB" w:rsidRDefault="00F55EDF">
      <w:pPr>
        <w:pStyle w:val="a3"/>
        <w:tabs>
          <w:tab w:val="left" w:pos="901"/>
          <w:tab w:val="left" w:pos="1321"/>
        </w:tabs>
        <w:spacing w:before="42"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黄</w:t>
      </w:r>
      <w:r>
        <w:rPr>
          <w:rFonts w:ascii="华文细黑" w:eastAsia="华文细黑" w:hAnsi="华文细黑" w:cs="华文细黑" w:hint="eastAsia"/>
          <w:kern w:val="0"/>
          <w:shd w:val="clear" w:color="auto" w:fill="FFFFFF"/>
          <w:lang w:val="en-US" w:bidi="ar-SA"/>
        </w:rPr>
        <w:t xml:space="preserve"> </w:t>
      </w:r>
      <w:r>
        <w:rPr>
          <w:rFonts w:ascii="华文细黑" w:eastAsia="华文细黑" w:hAnsi="华文细黑" w:cs="华文细黑" w:hint="eastAsia"/>
          <w:kern w:val="0"/>
          <w:shd w:val="clear" w:color="auto" w:fill="FFFFFF"/>
          <w:lang w:val="en-US" w:bidi="ar-SA"/>
        </w:rPr>
        <w:t>嵩：北京大学经济学博士，北京大学投资银行学会创始人、首任会长</w:t>
      </w:r>
      <w:r>
        <w:rPr>
          <w:rFonts w:ascii="华文细黑" w:eastAsia="华文细黑" w:hAnsi="华文细黑" w:cs="华文细黑" w:hint="eastAsia"/>
          <w:kern w:val="0"/>
          <w:shd w:val="clear" w:color="auto" w:fill="FFFFFF"/>
          <w:lang w:val="en-US" w:bidi="ar-SA"/>
        </w:rPr>
        <w:t xml:space="preserve"> </w:t>
      </w:r>
    </w:p>
    <w:p w14:paraId="3CE4B9FA" w14:textId="77777777" w:rsidR="00CD68BB" w:rsidRDefault="00F55EDF">
      <w:pPr>
        <w:pStyle w:val="a3"/>
        <w:tabs>
          <w:tab w:val="left" w:pos="901"/>
          <w:tab w:val="left" w:pos="1321"/>
        </w:tabs>
        <w:spacing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庞</w:t>
      </w:r>
      <w:r>
        <w:rPr>
          <w:rFonts w:ascii="华文细黑" w:eastAsia="华文细黑" w:hAnsi="华文细黑" w:cs="华文细黑" w:hint="eastAsia"/>
          <w:kern w:val="0"/>
          <w:shd w:val="clear" w:color="auto" w:fill="FFFFFF"/>
          <w:lang w:val="en-US" w:bidi="ar-SA"/>
        </w:rPr>
        <w:t xml:space="preserve"> </w:t>
      </w:r>
      <w:r>
        <w:rPr>
          <w:rFonts w:ascii="华文细黑" w:eastAsia="华文细黑" w:hAnsi="华文细黑" w:cs="华文细黑" w:hint="eastAsia"/>
          <w:kern w:val="0"/>
          <w:shd w:val="clear" w:color="auto" w:fill="FFFFFF"/>
          <w:lang w:val="en-US" w:bidi="ar-SA"/>
        </w:rPr>
        <w:t>红：著名银行专家教授</w:t>
      </w:r>
      <w:r>
        <w:rPr>
          <w:rFonts w:ascii="华文细黑" w:eastAsia="华文细黑" w:hAnsi="华文细黑" w:cs="华文细黑" w:hint="eastAsia"/>
          <w:kern w:val="0"/>
          <w:shd w:val="clear" w:color="auto" w:fill="FFFFFF"/>
          <w:lang w:val="en-US" w:bidi="ar-SA"/>
        </w:rPr>
        <w:t>,</w:t>
      </w:r>
      <w:r>
        <w:rPr>
          <w:rFonts w:ascii="华文细黑" w:eastAsia="华文细黑" w:hAnsi="华文细黑" w:cs="华文细黑" w:hint="eastAsia"/>
          <w:kern w:val="0"/>
          <w:shd w:val="clear" w:color="auto" w:fill="FFFFFF"/>
          <w:lang w:val="en-US" w:bidi="ar-SA"/>
        </w:rPr>
        <w:t>中国人民大学财政金融学院院长助理、硕士生导师</w:t>
      </w:r>
      <w:r>
        <w:rPr>
          <w:rFonts w:ascii="华文细黑" w:eastAsia="华文细黑" w:hAnsi="华文细黑" w:cs="华文细黑" w:hint="eastAsia"/>
          <w:kern w:val="0"/>
          <w:shd w:val="clear" w:color="auto" w:fill="FFFFFF"/>
          <w:lang w:val="en-US" w:bidi="ar-SA"/>
        </w:rPr>
        <w:t xml:space="preserve">  </w:t>
      </w:r>
    </w:p>
    <w:p w14:paraId="2DBF7C5F"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杨世文：北京师范大学</w:t>
      </w:r>
      <w:r>
        <w:rPr>
          <w:rFonts w:ascii="Arial" w:hAnsi="Arial" w:cs="Arial"/>
          <w:color w:val="333333"/>
          <w:sz w:val="19"/>
          <w:szCs w:val="19"/>
          <w:shd w:val="clear" w:color="auto" w:fill="FFFFFF"/>
        </w:rPr>
        <w:t>政治学与国际关系学院教授、博士生导师</w:t>
      </w:r>
    </w:p>
    <w:p w14:paraId="2613061B"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张</w:t>
      </w:r>
      <w:r>
        <w:rPr>
          <w:rFonts w:ascii="华文细黑" w:eastAsia="华文细黑" w:hAnsi="华文细黑" w:cs="华文细黑" w:hint="eastAsia"/>
          <w:kern w:val="0"/>
          <w:shd w:val="clear" w:color="auto" w:fill="FFFFFF"/>
          <w:lang w:val="en-US" w:bidi="ar-SA"/>
        </w:rPr>
        <w:t xml:space="preserve"> </w:t>
      </w:r>
      <w:r>
        <w:rPr>
          <w:rFonts w:ascii="华文细黑" w:eastAsia="华文细黑" w:hAnsi="华文细黑" w:cs="华文细黑" w:hint="eastAsia"/>
          <w:kern w:val="0"/>
          <w:shd w:val="clear" w:color="auto" w:fill="FFFFFF"/>
          <w:lang w:val="en-US" w:bidi="ar-SA"/>
        </w:rPr>
        <w:t>勇：南开大学法学院院长、王牌教授、中国国际仲裁委员会委员</w:t>
      </w:r>
    </w:p>
    <w:p w14:paraId="42DDF920"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江</w:t>
      </w:r>
      <w:r>
        <w:rPr>
          <w:rFonts w:ascii="华文细黑" w:eastAsia="华文细黑" w:hAnsi="华文细黑" w:cs="华文细黑" w:hint="eastAsia"/>
          <w:kern w:val="0"/>
          <w:shd w:val="clear" w:color="auto" w:fill="FFFFFF"/>
          <w:lang w:val="en-US" w:bidi="ar-SA"/>
        </w:rPr>
        <w:t xml:space="preserve"> </w:t>
      </w:r>
      <w:r>
        <w:rPr>
          <w:rFonts w:ascii="华文细黑" w:eastAsia="华文细黑" w:hAnsi="华文细黑" w:cs="华文细黑" w:hint="eastAsia"/>
          <w:kern w:val="0"/>
          <w:shd w:val="clear" w:color="auto" w:fill="FFFFFF"/>
          <w:lang w:val="en-US" w:bidi="ar-SA"/>
        </w:rPr>
        <w:t>英：中国军事科学院研究员，博士生导师，正师职，大校军衔</w:t>
      </w:r>
    </w:p>
    <w:p w14:paraId="58AB06C2"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bidi="ar-SA"/>
        </w:rPr>
      </w:pPr>
      <w:r>
        <w:rPr>
          <w:rFonts w:ascii="华文细黑" w:eastAsia="华文细黑" w:hAnsi="华文细黑" w:cs="华文细黑" w:hint="eastAsia"/>
          <w:kern w:val="0"/>
          <w:shd w:val="clear" w:color="auto" w:fill="FFFFFF"/>
          <w:lang w:val="en-US" w:bidi="ar-SA"/>
        </w:rPr>
        <w:t>程广见</w:t>
      </w:r>
      <w:r>
        <w:rPr>
          <w:rFonts w:ascii="华文细黑" w:eastAsia="华文细黑" w:hAnsi="华文细黑" w:cs="华文细黑" w:hint="eastAsia"/>
          <w:kern w:val="0"/>
          <w:shd w:val="clear" w:color="auto" w:fill="FFFFFF"/>
          <w:lang w:bidi="ar-SA"/>
        </w:rPr>
        <w:t>：</w:t>
      </w:r>
      <w:r>
        <w:rPr>
          <w:rFonts w:ascii="华文细黑" w:eastAsia="华文细黑" w:hAnsi="华文细黑" w:cs="华文细黑" w:hint="eastAsia"/>
          <w:kern w:val="0"/>
          <w:shd w:val="clear" w:color="auto" w:fill="FFFFFF"/>
          <w:lang w:val="en-US" w:bidi="ar-SA"/>
        </w:rPr>
        <w:t>销售与回款领域的跨界专家、</w:t>
      </w:r>
      <w:r>
        <w:rPr>
          <w:rFonts w:ascii="华文细黑" w:eastAsia="华文细黑" w:hAnsi="华文细黑" w:cs="华文细黑" w:hint="eastAsia"/>
          <w:kern w:val="0"/>
          <w:shd w:val="clear" w:color="auto" w:fill="FFFFFF"/>
          <w:lang w:bidi="ar-SA"/>
        </w:rPr>
        <w:t>营销实战专家</w:t>
      </w:r>
    </w:p>
    <w:p w14:paraId="342F1AEB"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万</w:t>
      </w:r>
      <w:r>
        <w:rPr>
          <w:rFonts w:ascii="华文细黑" w:eastAsia="华文细黑" w:hAnsi="华文细黑" w:cs="华文细黑" w:hint="eastAsia"/>
          <w:kern w:val="0"/>
          <w:shd w:val="clear" w:color="auto" w:fill="FFFFFF"/>
          <w:lang w:val="en-US" w:bidi="ar-SA"/>
        </w:rPr>
        <w:t xml:space="preserve"> </w:t>
      </w:r>
      <w:r>
        <w:rPr>
          <w:rFonts w:ascii="华文细黑" w:eastAsia="华文细黑" w:hAnsi="华文细黑" w:cs="华文细黑" w:hint="eastAsia"/>
          <w:kern w:val="0"/>
          <w:shd w:val="clear" w:color="auto" w:fill="FFFFFF"/>
          <w:lang w:val="en-US" w:bidi="ar-SA"/>
        </w:rPr>
        <w:t>钧：高级商务策划师，著名企业培训师，营销管理专家</w:t>
      </w:r>
    </w:p>
    <w:p w14:paraId="0E286611"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金</w:t>
      </w:r>
      <w:r>
        <w:rPr>
          <w:rFonts w:ascii="华文细黑" w:eastAsia="华文细黑" w:hAnsi="华文细黑" w:cs="华文细黑" w:hint="eastAsia"/>
          <w:kern w:val="0"/>
          <w:shd w:val="clear" w:color="auto" w:fill="FFFFFF"/>
          <w:lang w:val="en-US" w:bidi="ar-SA"/>
        </w:rPr>
        <w:t xml:space="preserve"> </w:t>
      </w:r>
      <w:r>
        <w:rPr>
          <w:rFonts w:ascii="华文细黑" w:eastAsia="华文细黑" w:hAnsi="华文细黑" w:cs="华文细黑" w:hint="eastAsia"/>
          <w:kern w:val="0"/>
          <w:shd w:val="clear" w:color="auto" w:fill="FFFFFF"/>
          <w:lang w:val="en-US" w:bidi="ar-SA"/>
        </w:rPr>
        <w:t>超</w:t>
      </w:r>
      <w:r>
        <w:rPr>
          <w:rFonts w:ascii="华文细黑" w:eastAsia="华文细黑" w:hAnsi="华文细黑" w:cs="华文细黑" w:hint="eastAsia"/>
          <w:kern w:val="0"/>
          <w:shd w:val="clear" w:color="auto" w:fill="FFFFFF"/>
          <w:lang w:val="en-US" w:bidi="ar-SA"/>
        </w:rPr>
        <w:t xml:space="preserve">: </w:t>
      </w:r>
      <w:r>
        <w:rPr>
          <w:rFonts w:ascii="华文细黑" w:eastAsia="华文细黑" w:hAnsi="华文细黑" w:cs="华文细黑" w:hint="eastAsia"/>
          <w:kern w:val="0"/>
          <w:shd w:val="clear" w:color="auto" w:fill="FFFFFF"/>
          <w:lang w:val="en-US" w:bidi="ar-SA"/>
        </w:rPr>
        <w:t>清华智府商业模式研究中心高级研究员，商业模式</w:t>
      </w:r>
      <w:r>
        <w:rPr>
          <w:rFonts w:ascii="华文细黑" w:eastAsia="华文细黑" w:hAnsi="华文细黑" w:cs="华文细黑" w:hint="eastAsia"/>
          <w:kern w:val="0"/>
          <w:shd w:val="clear" w:color="auto" w:fill="FFFFFF"/>
          <w:lang w:val="en-US" w:bidi="ar-SA"/>
        </w:rPr>
        <w:t>6R</w:t>
      </w:r>
      <w:r>
        <w:rPr>
          <w:rFonts w:ascii="华文细黑" w:eastAsia="华文细黑" w:hAnsi="华文细黑" w:cs="华文细黑" w:hint="eastAsia"/>
          <w:kern w:val="0"/>
          <w:shd w:val="clear" w:color="auto" w:fill="FFFFFF"/>
          <w:lang w:val="en-US" w:bidi="ar-SA"/>
        </w:rPr>
        <w:t>模型创建者</w:t>
      </w:r>
    </w:p>
    <w:p w14:paraId="3EE05299" w14:textId="77777777" w:rsidR="00CD68BB" w:rsidRDefault="00F55EDF">
      <w:pPr>
        <w:pStyle w:val="a3"/>
        <w:tabs>
          <w:tab w:val="left" w:pos="1321"/>
        </w:tabs>
        <w:spacing w:before="1" w:line="278" w:lineRule="auto"/>
        <w:ind w:rightChars="50" w:right="105"/>
        <w:rPr>
          <w:rFonts w:ascii="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马</w:t>
      </w:r>
      <w:r>
        <w:rPr>
          <w:rFonts w:ascii="华文细黑" w:eastAsia="华文细黑" w:hAnsi="华文细黑" w:cs="华文细黑" w:hint="eastAsia"/>
          <w:kern w:val="0"/>
          <w:shd w:val="clear" w:color="auto" w:fill="FFFFFF"/>
          <w:lang w:val="en-US" w:bidi="ar-SA"/>
        </w:rPr>
        <w:t xml:space="preserve"> </w:t>
      </w:r>
      <w:r>
        <w:rPr>
          <w:rFonts w:ascii="华文细黑" w:eastAsia="华文细黑" w:hAnsi="华文细黑" w:cs="华文细黑" w:hint="eastAsia"/>
          <w:kern w:val="0"/>
          <w:shd w:val="clear" w:color="auto" w:fill="FFFFFF"/>
          <w:lang w:val="en-US" w:bidi="ar-SA"/>
        </w:rPr>
        <w:t>媛：清华大学紫荆管理培训中心课程导师，畅销书《中层领导力》《中层抓绩效》作者</w:t>
      </w:r>
    </w:p>
    <w:p w14:paraId="3ECD88CE" w14:textId="77777777" w:rsidR="00CD68BB" w:rsidRDefault="00F55EDF">
      <w:pPr>
        <w:pStyle w:val="a3"/>
        <w:tabs>
          <w:tab w:val="left" w:pos="1321"/>
        </w:tabs>
        <w:spacing w:before="1" w:line="278" w:lineRule="auto"/>
        <w:ind w:rightChars="50" w:right="105"/>
        <w:rPr>
          <w:rFonts w:ascii="华文细黑" w:eastAsia="华文细黑" w:hAnsi="华文细黑" w:cs="华文细黑"/>
          <w:b/>
          <w:bCs/>
          <w:kern w:val="0"/>
          <w:shd w:val="clear" w:color="auto" w:fill="FFFFFF"/>
          <w:lang w:val="en-US" w:bidi="ar-SA"/>
        </w:rPr>
      </w:pPr>
      <w:r>
        <w:rPr>
          <w:rFonts w:ascii="华文细黑" w:eastAsia="华文细黑" w:hAnsi="华文细黑" w:cs="华文细黑" w:hint="eastAsia"/>
          <w:b/>
          <w:bCs/>
          <w:kern w:val="0"/>
          <w:shd w:val="clear" w:color="auto" w:fill="FFFFFF"/>
          <w:lang w:val="en-US" w:bidi="ar-SA"/>
        </w:rPr>
        <w:t>备注：以上师资仅供参考，最终以实际安排为准。</w:t>
      </w:r>
    </w:p>
    <w:p w14:paraId="6E061CC7" w14:textId="77777777" w:rsidR="00CD68BB" w:rsidRDefault="00F55EDF">
      <w:pPr>
        <w:pStyle w:val="a8"/>
        <w:spacing w:beforeLines="50" w:before="156" w:beforeAutospacing="0" w:after="0" w:afterAutospacing="0"/>
        <w:ind w:firstLineChars="100" w:firstLine="240"/>
        <w:jc w:val="both"/>
        <w:rPr>
          <w:rStyle w:val="a9"/>
          <w:rFonts w:ascii="华文细黑" w:eastAsia="华文细黑" w:hAnsi="华文细黑" w:cs="华文细黑"/>
          <w:color w:val="9D4999"/>
        </w:rPr>
      </w:pPr>
      <w:r>
        <w:rPr>
          <w:rStyle w:val="a9"/>
          <w:rFonts w:ascii="华文细黑" w:eastAsia="华文细黑" w:hAnsi="华文细黑" w:cs="华文细黑" w:hint="eastAsia"/>
          <w:color w:val="9D4999"/>
        </w:rPr>
        <w:t>教学管理：</w:t>
      </w:r>
    </w:p>
    <w:p w14:paraId="7B8AE53E"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1</w:t>
      </w:r>
      <w:r>
        <w:rPr>
          <w:rFonts w:ascii="华文细黑" w:eastAsia="华文细黑" w:hAnsi="华文细黑" w:cs="华文细黑" w:hint="eastAsia"/>
          <w:kern w:val="0"/>
          <w:shd w:val="clear" w:color="auto" w:fill="FFFFFF"/>
          <w:lang w:val="en-US" w:bidi="ar-SA"/>
        </w:rPr>
        <w:t>、设班主任和助理各一名，负责相关的教学管理工作；由班主任协助组建班委会，选举班长等班委会人员，协助教学管理；</w:t>
      </w:r>
    </w:p>
    <w:p w14:paraId="1A896B8B"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2</w:t>
      </w:r>
      <w:r>
        <w:rPr>
          <w:rFonts w:ascii="华文细黑" w:eastAsia="华文细黑" w:hAnsi="华文细黑" w:cs="华文细黑" w:hint="eastAsia"/>
          <w:kern w:val="0"/>
          <w:shd w:val="clear" w:color="auto" w:fill="FFFFFF"/>
          <w:lang w:val="en-US" w:bidi="ar-SA"/>
        </w:rPr>
        <w:t>、评选优秀学员，颁发优秀学员荣誉证书。</w:t>
      </w:r>
    </w:p>
    <w:p w14:paraId="24EF7C41" w14:textId="77777777" w:rsidR="00CD68BB" w:rsidRDefault="00F55EDF">
      <w:pPr>
        <w:pStyle w:val="a8"/>
        <w:spacing w:beforeLines="50" w:before="156" w:beforeAutospacing="0" w:after="0" w:afterAutospacing="0"/>
        <w:ind w:firstLineChars="100" w:firstLine="240"/>
        <w:jc w:val="both"/>
        <w:rPr>
          <w:rStyle w:val="a9"/>
          <w:rFonts w:ascii="华文细黑" w:eastAsia="华文细黑" w:hAnsi="华文细黑" w:cs="华文细黑"/>
          <w:color w:val="9D4999"/>
        </w:rPr>
      </w:pPr>
      <w:r>
        <w:rPr>
          <w:rStyle w:val="a9"/>
          <w:rFonts w:ascii="华文细黑" w:eastAsia="华文细黑" w:hAnsi="华文细黑" w:cs="华文细黑" w:hint="eastAsia"/>
          <w:color w:val="9D4999"/>
        </w:rPr>
        <w:t>报名流程：</w:t>
      </w:r>
    </w:p>
    <w:p w14:paraId="127E8B67"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1</w:t>
      </w:r>
      <w:r>
        <w:rPr>
          <w:rFonts w:ascii="华文细黑" w:eastAsia="华文细黑" w:hAnsi="华文细黑" w:cs="华文细黑" w:hint="eastAsia"/>
          <w:kern w:val="0"/>
          <w:shd w:val="clear" w:color="auto" w:fill="FFFFFF"/>
          <w:lang w:val="en-US" w:bidi="ar-SA"/>
        </w:rPr>
        <w:t>、填写申请表、身份证及学历证明复印件、公司传真至</w:t>
      </w:r>
      <w:r>
        <w:rPr>
          <w:rFonts w:ascii="华文细黑" w:eastAsia="华文细黑" w:hAnsi="华文细黑" w:cs="华文细黑" w:hint="eastAsia"/>
          <w:kern w:val="0"/>
          <w:shd w:val="clear" w:color="auto" w:fill="FFFFFF"/>
          <w:lang w:val="en-US" w:bidi="ar-SA"/>
        </w:rPr>
        <w:t>010-;</w:t>
      </w:r>
    </w:p>
    <w:p w14:paraId="1BB6B454"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2</w:t>
      </w:r>
      <w:r>
        <w:rPr>
          <w:rFonts w:ascii="华文细黑" w:eastAsia="华文细黑" w:hAnsi="华文细黑" w:cs="华文细黑" w:hint="eastAsia"/>
          <w:kern w:val="0"/>
          <w:shd w:val="clear" w:color="auto" w:fill="FFFFFF"/>
          <w:lang w:val="en-US" w:bidi="ar-SA"/>
        </w:rPr>
        <w:t>、申请资料经审核，参考个人背景、工作业绩和报名顺序，确定录取名单</w:t>
      </w:r>
      <w:r>
        <w:rPr>
          <w:rFonts w:ascii="华文细黑" w:eastAsia="华文细黑" w:hAnsi="华文细黑" w:cs="华文细黑" w:hint="eastAsia"/>
          <w:kern w:val="0"/>
          <w:shd w:val="clear" w:color="auto" w:fill="FFFFFF"/>
          <w:lang w:val="en-US" w:bidi="ar-SA"/>
        </w:rPr>
        <w:t>;</w:t>
      </w:r>
    </w:p>
    <w:p w14:paraId="4B30C00C"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3</w:t>
      </w:r>
      <w:r>
        <w:rPr>
          <w:rFonts w:ascii="华文细黑" w:eastAsia="华文细黑" w:hAnsi="华文细黑" w:cs="华文细黑" w:hint="eastAsia"/>
          <w:kern w:val="0"/>
          <w:shd w:val="clear" w:color="auto" w:fill="FFFFFF"/>
          <w:lang w:val="en-US" w:bidi="ar-SA"/>
        </w:rPr>
        <w:t>、报到时请携带电子版蓝底二寸照片，三张名片，并出示本人身份证原件</w:t>
      </w:r>
    </w:p>
    <w:p w14:paraId="28447BC8" w14:textId="77777777" w:rsidR="00CD68BB" w:rsidRDefault="00F55EDF">
      <w:pPr>
        <w:pStyle w:val="a8"/>
        <w:spacing w:beforeLines="50" w:before="156" w:beforeAutospacing="0" w:after="0" w:afterAutospacing="0"/>
        <w:ind w:firstLineChars="100" w:firstLine="240"/>
        <w:jc w:val="both"/>
        <w:rPr>
          <w:rStyle w:val="a9"/>
          <w:rFonts w:ascii="华文细黑" w:eastAsia="华文细黑" w:hAnsi="华文细黑" w:cs="华文细黑"/>
          <w:color w:val="9D4999"/>
        </w:rPr>
      </w:pPr>
      <w:r>
        <w:rPr>
          <w:rStyle w:val="a9"/>
          <w:rFonts w:ascii="华文细黑" w:eastAsia="华文细黑" w:hAnsi="华文细黑" w:cs="华文细黑" w:hint="eastAsia"/>
          <w:color w:val="9D4999"/>
        </w:rPr>
        <w:t>证书颁发：</w:t>
      </w:r>
    </w:p>
    <w:p w14:paraId="664D5EF4"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学完全部课程并考核合格后，颁发结业证书。</w:t>
      </w:r>
    </w:p>
    <w:p w14:paraId="4140926E" w14:textId="77777777" w:rsidR="00CD68BB" w:rsidRDefault="00F55EDF">
      <w:pPr>
        <w:pStyle w:val="a8"/>
        <w:spacing w:beforeLines="50" w:before="156" w:beforeAutospacing="0" w:after="0" w:afterAutospacing="0"/>
        <w:ind w:firstLineChars="100" w:firstLine="240"/>
        <w:jc w:val="both"/>
        <w:rPr>
          <w:rStyle w:val="a9"/>
          <w:rFonts w:ascii="华文细黑" w:eastAsia="华文细黑" w:hAnsi="华文细黑" w:cs="华文细黑"/>
          <w:color w:val="9D4999"/>
        </w:rPr>
      </w:pPr>
      <w:r>
        <w:rPr>
          <w:rStyle w:val="a9"/>
          <w:rFonts w:ascii="华文细黑" w:eastAsia="华文细黑" w:hAnsi="华文细黑" w:cs="华文细黑" w:hint="eastAsia"/>
          <w:color w:val="9D4999"/>
        </w:rPr>
        <w:t>增值部分：</w:t>
      </w:r>
    </w:p>
    <w:p w14:paraId="653E4CFE"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1</w:t>
      </w:r>
      <w:r>
        <w:rPr>
          <w:rFonts w:ascii="华文细黑" w:eastAsia="华文细黑" w:hAnsi="华文细黑" w:cs="华文细黑" w:hint="eastAsia"/>
          <w:kern w:val="0"/>
          <w:shd w:val="clear" w:color="auto" w:fill="FFFFFF"/>
          <w:lang w:val="en-US" w:bidi="ar-SA"/>
        </w:rPr>
        <w:t>、学习结束后</w:t>
      </w:r>
      <w:r>
        <w:rPr>
          <w:rFonts w:ascii="华文细黑" w:eastAsia="华文细黑" w:hAnsi="华文细黑" w:cs="华文细黑" w:hint="eastAsia"/>
          <w:kern w:val="0"/>
          <w:shd w:val="clear" w:color="auto" w:fill="FFFFFF"/>
          <w:lang w:val="en-US" w:bidi="ar-SA"/>
        </w:rPr>
        <w:t>,</w:t>
      </w:r>
      <w:r>
        <w:rPr>
          <w:rFonts w:ascii="华文细黑" w:eastAsia="华文细黑" w:hAnsi="华文细黑" w:cs="华文细黑" w:hint="eastAsia"/>
          <w:kern w:val="0"/>
          <w:shd w:val="clear" w:color="auto" w:fill="FFFFFF"/>
          <w:lang w:val="en-US" w:bidi="ar-SA"/>
        </w:rPr>
        <w:t>可终生享受本班型的免费听课。</w:t>
      </w:r>
    </w:p>
    <w:p w14:paraId="221C8D9C"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2</w:t>
      </w:r>
      <w:r>
        <w:rPr>
          <w:rFonts w:ascii="华文细黑" w:eastAsia="华文细黑" w:hAnsi="华文细黑" w:cs="华文细黑" w:hint="eastAsia"/>
          <w:kern w:val="0"/>
          <w:shd w:val="clear" w:color="auto" w:fill="FFFFFF"/>
          <w:lang w:val="en-US" w:bidi="ar-SA"/>
        </w:rPr>
        <w:t>、入学即自动成为“紫荆企业家同学</w:t>
      </w:r>
      <w:r>
        <w:rPr>
          <w:rFonts w:ascii="华文细黑" w:eastAsia="华文细黑" w:hAnsi="华文细黑" w:cs="华文细黑" w:hint="eastAsia"/>
          <w:kern w:val="0"/>
          <w:shd w:val="clear" w:color="auto" w:fill="FFFFFF"/>
          <w:lang w:val="en-US" w:bidi="ar-SA"/>
        </w:rPr>
        <w:t>会”会员，享受同学会提供的各种人脉、信息等服务。</w:t>
      </w:r>
    </w:p>
    <w:p w14:paraId="3C714B46"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3</w:t>
      </w:r>
      <w:r>
        <w:rPr>
          <w:rFonts w:ascii="华文细黑" w:eastAsia="华文细黑" w:hAnsi="华文细黑" w:cs="华文细黑" w:hint="eastAsia"/>
          <w:kern w:val="0"/>
          <w:shd w:val="clear" w:color="auto" w:fill="FFFFFF"/>
          <w:lang w:val="en-US" w:bidi="ar-SA"/>
        </w:rPr>
        <w:t>、参加中心组织的每年一届的“紫荆企业家高峰论坛”。</w:t>
      </w:r>
    </w:p>
    <w:p w14:paraId="61619FB5" w14:textId="77777777" w:rsidR="00CD68BB" w:rsidRDefault="00F55EDF">
      <w:pPr>
        <w:pStyle w:val="a3"/>
        <w:tabs>
          <w:tab w:val="left" w:pos="1321"/>
        </w:tabs>
        <w:spacing w:before="1" w:line="278" w:lineRule="auto"/>
        <w:ind w:rightChars="50" w:right="105"/>
        <w:rPr>
          <w:rFonts w:ascii="华文细黑" w:eastAsia="华文细黑" w:hAnsi="华文细黑" w:cs="华文细黑"/>
          <w:kern w:val="0"/>
          <w:shd w:val="clear" w:color="auto" w:fill="FFFFFF"/>
          <w:lang w:val="en-US" w:bidi="ar-SA"/>
        </w:rPr>
      </w:pPr>
      <w:r>
        <w:rPr>
          <w:rFonts w:ascii="华文细黑" w:eastAsia="华文细黑" w:hAnsi="华文细黑" w:cs="华文细黑" w:hint="eastAsia"/>
          <w:kern w:val="0"/>
          <w:shd w:val="clear" w:color="auto" w:fill="FFFFFF"/>
          <w:lang w:val="en-US" w:bidi="ar-SA"/>
        </w:rPr>
        <w:t>4</w:t>
      </w:r>
      <w:r>
        <w:rPr>
          <w:rFonts w:ascii="华文细黑" w:eastAsia="华文细黑" w:hAnsi="华文细黑" w:cs="华文细黑" w:hint="eastAsia"/>
          <w:kern w:val="0"/>
          <w:shd w:val="clear" w:color="auto" w:fill="FFFFFF"/>
          <w:lang w:val="en-US" w:bidi="ar-SA"/>
        </w:rPr>
        <w:t>、参加我院组织的赴欧美的学习、考察活动。</w:t>
      </w:r>
    </w:p>
    <w:p w14:paraId="7938D671" w14:textId="4D3503F8" w:rsidR="00CD68BB" w:rsidRPr="00B75E08" w:rsidRDefault="00C24BE0">
      <w:pPr>
        <w:pStyle w:val="a8"/>
        <w:spacing w:beforeLines="50" w:before="156" w:beforeAutospacing="0" w:after="0" w:afterAutospacing="0"/>
        <w:jc w:val="both"/>
        <w:rPr>
          <w:rFonts w:ascii="华文细黑" w:eastAsia="华文细黑" w:hAnsi="华文细黑" w:cs="华文细黑"/>
          <w:color w:val="FF0000"/>
          <w:sz w:val="32"/>
          <w:szCs w:val="32"/>
        </w:rPr>
      </w:pPr>
      <w:r w:rsidRPr="00B75E08">
        <w:rPr>
          <w:rFonts w:ascii="华文细黑" w:eastAsia="华文细黑" w:hAnsi="华文细黑" w:cs="华文细黑" w:hint="eastAsia"/>
          <w:color w:val="FF0000"/>
          <w:sz w:val="32"/>
          <w:szCs w:val="32"/>
        </w:rPr>
        <w:t xml:space="preserve">联系人：张老师 </w:t>
      </w:r>
      <w:r w:rsidRPr="00B75E08">
        <w:rPr>
          <w:rFonts w:ascii="华文细黑" w:eastAsia="华文细黑" w:hAnsi="华文细黑" w:cs="华文细黑"/>
          <w:color w:val="FF0000"/>
          <w:sz w:val="32"/>
          <w:szCs w:val="32"/>
        </w:rPr>
        <w:t>13522236526</w:t>
      </w:r>
      <w:r w:rsidR="00B75E08">
        <w:rPr>
          <w:rFonts w:ascii="华文细黑" w:eastAsia="华文细黑" w:hAnsi="华文细黑" w:cs="华文细黑" w:hint="eastAsia"/>
          <w:color w:val="FF0000"/>
          <w:sz w:val="32"/>
          <w:szCs w:val="32"/>
        </w:rPr>
        <w:t>（同微信）</w:t>
      </w:r>
    </w:p>
    <w:p w14:paraId="29635806" w14:textId="494CF88F" w:rsidR="0092734A" w:rsidRPr="00B75E08" w:rsidRDefault="0092734A">
      <w:pPr>
        <w:pStyle w:val="a8"/>
        <w:spacing w:beforeLines="50" w:before="156" w:beforeAutospacing="0" w:after="0" w:afterAutospacing="0"/>
        <w:jc w:val="both"/>
        <w:rPr>
          <w:rFonts w:ascii="华文细黑" w:eastAsia="华文细黑" w:hAnsi="华文细黑" w:cs="华文细黑" w:hint="eastAsia"/>
          <w:color w:val="FF0000"/>
          <w:sz w:val="32"/>
          <w:szCs w:val="32"/>
        </w:rPr>
      </w:pPr>
      <w:r w:rsidRPr="00B75E08">
        <w:rPr>
          <w:rFonts w:ascii="华文细黑" w:eastAsia="华文细黑" w:hAnsi="华文细黑" w:cs="华文细黑" w:hint="eastAsia"/>
          <w:color w:val="FF0000"/>
          <w:sz w:val="32"/>
          <w:szCs w:val="32"/>
        </w:rPr>
        <w:t>联系老师索取报名资料。</w:t>
      </w:r>
    </w:p>
    <w:sectPr w:rsidR="0092734A" w:rsidRPr="00B75E08">
      <w:headerReference w:type="default" r:id="rId9"/>
      <w:type w:val="continuous"/>
      <w:pgSz w:w="11906" w:h="16838"/>
      <w:pgMar w:top="1440" w:right="1800" w:bottom="1440" w:left="180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8F29" w14:textId="77777777" w:rsidR="00F55EDF" w:rsidRDefault="00F55EDF">
      <w:r>
        <w:separator/>
      </w:r>
    </w:p>
  </w:endnote>
  <w:endnote w:type="continuationSeparator" w:id="0">
    <w:p w14:paraId="6654A8F8" w14:textId="77777777" w:rsidR="00F55EDF" w:rsidRDefault="00F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20000287" w:usb1="288F0000" w:usb2="00000016" w:usb3="00000000" w:csb0="0016019D"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7F94" w14:textId="77777777" w:rsidR="00F55EDF" w:rsidRDefault="00F55EDF">
      <w:r>
        <w:separator/>
      </w:r>
    </w:p>
  </w:footnote>
  <w:footnote w:type="continuationSeparator" w:id="0">
    <w:p w14:paraId="01D72F27" w14:textId="77777777" w:rsidR="00F55EDF" w:rsidRDefault="00F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E7D6" w14:textId="77777777" w:rsidR="00CD68BB" w:rsidRDefault="00F55EDF">
    <w:pPr>
      <w:pStyle w:val="a7"/>
      <w:pBdr>
        <w:bottom w:val="single" w:sz="4" w:space="1" w:color="auto"/>
      </w:pBdr>
    </w:pPr>
    <w:r>
      <w:rPr>
        <w:rFonts w:ascii="华文细黑" w:eastAsia="华文细黑" w:hAnsi="华文细黑" w:cs="华文细黑" w:hint="eastAsia"/>
        <w:b/>
        <w:bCs/>
        <w:noProof/>
        <w:color w:val="333333"/>
        <w:kern w:val="24"/>
        <w:sz w:val="21"/>
        <w:szCs w:val="21"/>
      </w:rPr>
      <w:drawing>
        <wp:inline distT="0" distB="0" distL="114300" distR="114300" wp14:anchorId="002D0912" wp14:editId="5AC1A7A4">
          <wp:extent cx="1436370" cy="450850"/>
          <wp:effectExtent l="0" t="0" r="11430" b="6350"/>
          <wp:docPr id="3" name="图片 3" descr="2021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1最新logo"/>
                  <pic:cNvPicPr>
                    <a:picLocks noChangeAspect="1"/>
                  </pic:cNvPicPr>
                </pic:nvPicPr>
                <pic:blipFill>
                  <a:blip r:embed="rId1"/>
                  <a:stretch>
                    <a:fillRect/>
                  </a:stretch>
                </pic:blipFill>
                <pic:spPr>
                  <a:xfrm>
                    <a:off x="0" y="0"/>
                    <a:ext cx="1436370" cy="450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6AB1"/>
    <w:multiLevelType w:val="multilevel"/>
    <w:tmpl w:val="118C6A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F8868A6"/>
    <w:multiLevelType w:val="multilevel"/>
    <w:tmpl w:val="1F8868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8CA0E17"/>
    <w:multiLevelType w:val="multilevel"/>
    <w:tmpl w:val="28CA0E1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D81"/>
    <w:rsid w:val="003C4E9C"/>
    <w:rsid w:val="003E062C"/>
    <w:rsid w:val="005935C9"/>
    <w:rsid w:val="006B6E78"/>
    <w:rsid w:val="00794A04"/>
    <w:rsid w:val="008B6D81"/>
    <w:rsid w:val="0092734A"/>
    <w:rsid w:val="00AE42E5"/>
    <w:rsid w:val="00B75E08"/>
    <w:rsid w:val="00C1209C"/>
    <w:rsid w:val="00C24BE0"/>
    <w:rsid w:val="00CD68BB"/>
    <w:rsid w:val="00D60670"/>
    <w:rsid w:val="00F15FDF"/>
    <w:rsid w:val="00F55EDF"/>
    <w:rsid w:val="031C4028"/>
    <w:rsid w:val="0BC547E1"/>
    <w:rsid w:val="0C5D5D99"/>
    <w:rsid w:val="0D150215"/>
    <w:rsid w:val="0F5F3FDD"/>
    <w:rsid w:val="15E943EA"/>
    <w:rsid w:val="2A9B7F01"/>
    <w:rsid w:val="2CC51830"/>
    <w:rsid w:val="30F00104"/>
    <w:rsid w:val="33144FBC"/>
    <w:rsid w:val="340278E4"/>
    <w:rsid w:val="38DA5AB3"/>
    <w:rsid w:val="4CE64F83"/>
    <w:rsid w:val="4F371525"/>
    <w:rsid w:val="54647431"/>
    <w:rsid w:val="56E235D8"/>
    <w:rsid w:val="5D414FC1"/>
    <w:rsid w:val="5D944E76"/>
    <w:rsid w:val="5F6A5682"/>
    <w:rsid w:val="62511414"/>
    <w:rsid w:val="62741E4D"/>
    <w:rsid w:val="6A5D154B"/>
    <w:rsid w:val="6B774442"/>
    <w:rsid w:val="6F9461DD"/>
    <w:rsid w:val="76084BF4"/>
    <w:rsid w:val="76790CC5"/>
    <w:rsid w:val="76F16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13852"/>
  <w15:docId w15:val="{52BAF5CF-348B-4EBC-8421-0FE460B9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Cs w:val="21"/>
      <w:lang w:val="zh-CN" w:bidi="zh-CN"/>
    </w:rPr>
  </w:style>
  <w:style w:type="paragraph" w:styleId="a4">
    <w:name w:val="Balloon Text"/>
    <w:basedOn w:val="a"/>
    <w:link w:val="a5"/>
    <w:uiPriority w:val="99"/>
    <w:semiHidden/>
    <w:unhideWhenUsed/>
    <w:rPr>
      <w:sz w:val="18"/>
      <w:szCs w:val="18"/>
    </w:rPr>
  </w:style>
  <w:style w:type="paragraph" w:styleId="a6">
    <w:name w:val="footer"/>
    <w:basedOn w:val="a"/>
    <w:uiPriority w:val="99"/>
    <w:semiHidden/>
    <w:unhideWhenUsed/>
    <w:qFormat/>
    <w:pPr>
      <w:tabs>
        <w:tab w:val="center" w:pos="4153"/>
        <w:tab w:val="right" w:pos="8306"/>
      </w:tabs>
      <w:snapToGrid w:val="0"/>
      <w:jc w:val="left"/>
    </w:pPr>
    <w:rPr>
      <w:sz w:val="18"/>
    </w:rPr>
  </w:style>
  <w:style w:type="paragraph" w:styleId="a7">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semiHidden/>
    <w:unhideWhenUsed/>
    <w:qFormat/>
    <w:rPr>
      <w:color w:val="0000FF"/>
      <w:u w:val="single"/>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40">
    <w:name w:val="标题 4 字符"/>
    <w:basedOn w:val="a0"/>
    <w:link w:val="4"/>
    <w:uiPriority w:val="9"/>
    <w:qFormat/>
    <w:rPr>
      <w:rFonts w:ascii="宋体" w:eastAsia="宋体" w:hAnsi="宋体" w:cs="宋体"/>
      <w:b/>
      <w:bCs/>
      <w:kern w:val="0"/>
      <w:sz w:val="24"/>
      <w:szCs w:val="24"/>
    </w:rPr>
  </w:style>
  <w:style w:type="character" w:customStyle="1" w:styleId="a5">
    <w:name w:val="批注框文本 字符"/>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eo315.org/ceokecheng/201403285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561</Words>
  <Characters>3202</Characters>
  <Application>Microsoft Office Word</Application>
  <DocSecurity>0</DocSecurity>
  <Lines>26</Lines>
  <Paragraphs>7</Paragraphs>
  <ScaleCrop>false</ScaleCrop>
  <Company>微软中国</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Mr.zhang</cp:lastModifiedBy>
  <cp:revision>12</cp:revision>
  <dcterms:created xsi:type="dcterms:W3CDTF">2021-05-18T02:15:00Z</dcterms:created>
  <dcterms:modified xsi:type="dcterms:W3CDTF">2021-06-05T02:03:00Z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2A0B61C7BFD24A1484236EA46FBEA2CE</vt:lpwstr>
  </property>
</Properties>
</file>